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jc w:val="left"/>
        <w:rPr>
          <w:rFonts w:hint="eastAsia" w:ascii="黑体" w:eastAsia="黑体"/>
          <w:b/>
          <w:sz w:val="36"/>
          <w:szCs w:val="36"/>
          <w:lang w:val="en-US" w:eastAsia="zh-CN"/>
        </w:rPr>
      </w:pPr>
      <w:r>
        <w:rPr>
          <w:rFonts w:hint="eastAsia" w:ascii="黑体" w:eastAsia="黑体"/>
          <w:b/>
          <w:sz w:val="44"/>
          <w:szCs w:val="44"/>
          <w:lang w:val="en-US" w:eastAsia="zh-CN"/>
        </w:rPr>
        <w:t xml:space="preserve">      </w:t>
      </w:r>
      <w:r>
        <w:rPr>
          <w:rFonts w:hint="eastAsia" w:ascii="黑体" w:eastAsia="黑体"/>
          <w:b/>
          <w:sz w:val="44"/>
          <w:szCs w:val="44"/>
        </w:rPr>
        <w:t>研究生申请开题</w:t>
      </w:r>
      <w:r>
        <w:rPr>
          <w:rFonts w:hint="eastAsia" w:ascii="黑体" w:eastAsia="黑体"/>
          <w:b/>
          <w:sz w:val="44"/>
          <w:szCs w:val="44"/>
          <w:lang w:eastAsia="zh-CN"/>
        </w:rPr>
        <w:t>、导师审核及</w:t>
      </w:r>
      <w:r>
        <w:rPr>
          <w:rFonts w:hint="eastAsia" w:ascii="黑体" w:eastAsia="黑体"/>
          <w:b/>
          <w:sz w:val="44"/>
          <w:szCs w:val="44"/>
        </w:rPr>
        <w:t>学院</w:t>
      </w:r>
      <w:r>
        <w:rPr>
          <w:rFonts w:hint="eastAsia" w:ascii="黑体" w:eastAsia="黑体"/>
          <w:b/>
          <w:sz w:val="44"/>
          <w:szCs w:val="44"/>
          <w:lang w:val="en-US" w:eastAsia="zh-CN"/>
        </w:rPr>
        <w:t>审核</w:t>
      </w:r>
      <w:r>
        <w:rPr>
          <w:rFonts w:hint="eastAsia" w:ascii="黑体" w:eastAsia="黑体"/>
          <w:b/>
          <w:sz w:val="44"/>
          <w:szCs w:val="44"/>
        </w:rPr>
        <w:t>操作流程</w:t>
      </w:r>
    </w:p>
    <w:p>
      <w:pPr>
        <w:jc w:val="left"/>
        <w:rPr>
          <w:rFonts w:hint="default" w:ascii="黑体" w:eastAsia="黑体"/>
          <w:b/>
          <w:sz w:val="36"/>
          <w:szCs w:val="36"/>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sz w:val="24"/>
        </w:rPr>
        <w:pict>
          <v:shape id="_x0000_s1112" o:spid="_x0000_s1112" o:spt="202" type="#_x0000_t202" style="position:absolute;left:0pt;margin-left:260.7pt;margin-top:17.95pt;height:28.35pt;width:235.4pt;mso-wrap-distance-bottom:0pt;mso-wrap-distance-left:9pt;mso-wrap-distance-right:9pt;mso-wrap-distance-top:0pt;z-index:251662336;mso-width-relative:page;mso-height-relative:page;" fillcolor="#FFFFFF" filled="t" stroked="t" coordsize="21600,21600">
            <v:path/>
            <v:fill on="t" color2="#FFFFFF" focussize="0,0"/>
            <v:stroke color="#000000" joinstyle="miter"/>
            <v:imagedata o:title=""/>
            <o:lock v:ext="edit" aspectratio="f"/>
            <v:textbox>
              <w:txbxContent>
                <w:p>
                  <w:pPr>
                    <w:jc w:val="center"/>
                  </w:pPr>
                  <w:r>
                    <w:rPr>
                      <w:rFonts w:hint="eastAsia"/>
                      <w:b/>
                    </w:rPr>
                    <w:t>研究生网上申请</w:t>
                  </w:r>
                  <w:r>
                    <w:rPr>
                      <w:rFonts w:hint="eastAsia"/>
                      <w:b/>
                      <w:lang w:val="en-US" w:eastAsia="zh-CN"/>
                    </w:rPr>
                    <w:t>开题</w:t>
                  </w:r>
                  <w:r>
                    <w:rPr>
                      <w:rFonts w:hint="eastAsia"/>
                      <w:b/>
                    </w:rPr>
                    <w:t>，填写开题</w:t>
                  </w:r>
                  <w:r>
                    <w:rPr>
                      <w:rFonts w:hint="eastAsia"/>
                      <w:b/>
                      <w:lang w:val="en-US" w:eastAsia="zh-CN"/>
                    </w:rPr>
                    <w:t>报告</w:t>
                  </w:r>
                  <w:r>
                    <w:rPr>
                      <w:rFonts w:hint="eastAsia"/>
                      <w:b/>
                    </w:rPr>
                    <w:t>内</w:t>
                  </w:r>
                  <w:r>
                    <w:rPr>
                      <w:rFonts w:hint="eastAsia"/>
                      <w:b/>
                      <w:lang w:val="en-US" w:eastAsia="zh-CN"/>
                    </w:rPr>
                    <w:t>容</w:t>
                  </w:r>
                </w:p>
              </w:txbxContent>
            </v:textbox>
            <w10:wrap type="square"/>
          </v:shap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sz w:val="24"/>
        </w:rPr>
        <w:pict>
          <v:shape id="_x0000_s1110" o:spid="_x0000_s1110" o:spt="202" type="#_x0000_t202" style="position:absolute;left:0pt;margin-left:304.7pt;margin-top:30.35pt;height:28.35pt;width:130.6pt;mso-wrap-distance-bottom:0pt;mso-wrap-distance-left:9pt;mso-wrap-distance-right:9pt;mso-wrap-distance-top:0pt;z-index:25165926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b/>
                      <w:lang w:eastAsia="zh-CN"/>
                    </w:rPr>
                  </w:pPr>
                  <w:r>
                    <w:rPr>
                      <w:rFonts w:hint="eastAsia"/>
                      <w:b/>
                      <w:lang w:eastAsia="zh-CN"/>
                    </w:rPr>
                    <w:t>导师安排</w:t>
                  </w:r>
                  <w:r>
                    <w:rPr>
                      <w:rFonts w:hint="eastAsia"/>
                      <w:b/>
                    </w:rPr>
                    <w:t>开题报告会</w:t>
                  </w:r>
                </w:p>
                <w:p>
                  <w:pPr>
                    <w:jc w:val="center"/>
                  </w:pPr>
                </w:p>
              </w:txbxContent>
            </v:textbox>
            <w10:wrap type="square"/>
          </v:shape>
        </w:pict>
      </w:r>
      <w:r>
        <w:rPr>
          <w:b/>
        </w:rPr>
        <w:pict>
          <v:line id="_x0000_s1104" o:spid="_x0000_s1104" o:spt="20" style="position:absolute;left:0pt;margin-left:378.3pt;margin-top:14.7pt;height:17.15pt;width:0pt;z-index:251653120;mso-width-relative:page;mso-height-relative:page;" coordsize="21600,21600">
            <v:path arrowok="t"/>
            <v:fill focussize="0,0"/>
            <v:stroke endarrow="block"/>
            <v:imagedata o:title=""/>
            <o:lock v:ext="edit"/>
          </v:lin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b/>
        </w:rPr>
        <w:pict>
          <v:line id="_x0000_s1118" o:spid="_x0000_s1118" o:spt="20" style="position:absolute;left:0pt;margin-left:379.8pt;margin-top:27.1pt;height:17.15pt;width:0pt;z-index:251666432;mso-width-relative:page;mso-height-relative:page;" coordsize="21600,21600">
            <v:path arrowok="t"/>
            <v:fill focussize="0,0"/>
            <v:stroke endarrow="block"/>
            <v:imagedata o:title=""/>
            <o:lock v:ext="edit"/>
          </v:lin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sz w:val="24"/>
        </w:rPr>
        <w:pict>
          <v:shape id="_x0000_s1113" o:spid="_x0000_s1113" o:spt="202" type="#_x0000_t202" style="position:absolute;left:0pt;margin-left:155.35pt;margin-top:12.2pt;height:27.65pt;width:462.55pt;mso-wrap-distance-bottom:0pt;mso-wrap-distance-left:9pt;mso-wrap-distance-right:9pt;mso-wrap-distance-top:0pt;z-index:25166438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b/>
                      <w:lang w:val="en-US" w:eastAsia="zh-CN"/>
                    </w:rPr>
                  </w:pPr>
                  <w:r>
                    <w:rPr>
                      <w:rFonts w:hint="eastAsia"/>
                      <w:b/>
                      <w:lang w:val="en-US" w:eastAsia="zh-CN"/>
                    </w:rPr>
                    <w:t>研究生向开题报告论证小组汇报开题内容、根据专家意见网上修改开题内容并提交</w:t>
                  </w:r>
                </w:p>
              </w:txbxContent>
            </v:textbox>
            <w10:wrap type="square"/>
          </v:shap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黑体" w:eastAsia="黑体"/>
          <w:b/>
          <w:sz w:val="36"/>
          <w:szCs w:val="36"/>
          <w:lang w:val="en-US" w:eastAsia="zh-CN"/>
        </w:rPr>
      </w:pPr>
      <w:r>
        <w:rPr>
          <w:sz w:val="24"/>
        </w:rPr>
        <w:pict>
          <v:shape id="_x0000_s1121" o:spid="_x0000_s1121" o:spt="202" type="#_x0000_t202" style="position:absolute;left:0pt;margin-left:240.45pt;margin-top:30.95pt;height:28.35pt;width:284.8pt;mso-wrap-distance-bottom:0pt;mso-wrap-distance-left:9pt;mso-wrap-distance-right:9pt;mso-wrap-distance-top:0pt;z-index:25170534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b/>
                      <w:lang w:eastAsia="zh-CN"/>
                    </w:rPr>
                  </w:pPr>
                  <w:r>
                    <w:rPr>
                      <w:rFonts w:hint="eastAsia"/>
                      <w:b/>
                      <w:lang w:eastAsia="zh-CN"/>
                    </w:rPr>
                    <w:t>导师登录研究生教育管理系统审核开题报告内容</w:t>
                  </w:r>
                </w:p>
                <w:p>
                  <w:pPr>
                    <w:jc w:val="center"/>
                  </w:pPr>
                </w:p>
              </w:txbxContent>
            </v:textbox>
            <w10:wrap type="square"/>
          </v:shape>
        </w:pict>
      </w:r>
      <w:r>
        <w:rPr>
          <w:b/>
        </w:rPr>
        <w:pict>
          <v:line id="_x0000_s1122" o:spid="_x0000_s1122" o:spt="20" style="position:absolute;left:0pt;margin-left:379.2pt;margin-top:11.7pt;height:17.15pt;width:0pt;z-index:251714560;mso-width-relative:page;mso-height-relative:page;" coordsize="21600,21600">
            <v:path arrowok="t"/>
            <v:fill focussize="0,0"/>
            <v:stroke endarrow="block"/>
            <v:imagedata o:title=""/>
            <o:lock v:ext="edit"/>
          </v:line>
        </w:pict>
      </w:r>
      <w:r>
        <w:rPr>
          <w:rFonts w:hint="eastAsia" w:ascii="黑体" w:eastAsia="黑体"/>
          <w:b/>
          <w:sz w:val="36"/>
          <w:szCs w:val="36"/>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b/>
        </w:rPr>
        <w:pict>
          <v:line id="_x0000_s1106" o:spid="_x0000_s1106" o:spt="20" style="position:absolute;left:0pt;margin-left:380.7pt;margin-top:31.45pt;height:17.15pt;width:0pt;z-index:251655168;mso-width-relative:page;mso-height-relative:page;" coordsize="21600,21600">
            <v:path arrowok="t"/>
            <v:fill focussize="0,0"/>
            <v:stroke endarrow="block"/>
            <v:imagedata o:title=""/>
            <o:lock v:ext="edit"/>
          </v:lin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sz w:val="24"/>
        </w:rPr>
        <w:pict>
          <v:shape id="_x0000_s1114" o:spid="_x0000_s1114" o:spt="202" type="#_x0000_t202" style="position:absolute;left:0pt;margin-left:284.85pt;margin-top:24.75pt;height:28.35pt;width:201.15pt;mso-wrap-distance-bottom:0pt;mso-wrap-distance-left:9pt;mso-wrap-distance-right:9pt;mso-wrap-distance-top:0pt;z-index:251666432;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b/>
                      <w:lang w:val="en-US" w:eastAsia="zh-CN"/>
                    </w:rPr>
                    <w:t>研究生打印开题报告并提交至学院</w:t>
                  </w:r>
                </w:p>
              </w:txbxContent>
            </v:textbox>
            <w10:wrap type="square"/>
          </v:shap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b/>
        </w:rPr>
        <w:pict>
          <v:line id="_x0000_s1107" o:spid="_x0000_s1107" o:spt="20" style="position:absolute;left:0pt;margin-left:381.3pt;margin-top:22.3pt;height:17.15pt;width:0pt;z-index:251656192;mso-width-relative:page;mso-height-relative:page;" coordsize="21600,21600">
            <v:path arrowok="t"/>
            <v:fill focussize="0,0"/>
            <v:stroke endarrow="block"/>
            <v:imagedata o:title=""/>
            <o:lock v:ext="edit"/>
          </v:lin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sz w:val="24"/>
        </w:rPr>
        <w:pict>
          <v:shape id="_x0000_s1115" o:spid="_x0000_s1115" o:spt="202" type="#_x0000_t202" style="position:absolute;left:0pt;margin-left:292.95pt;margin-top:6.05pt;height:28.35pt;width:171.65pt;mso-wrap-distance-bottom:0pt;mso-wrap-distance-left:9pt;mso-wrap-distance-right:9pt;mso-wrap-distance-top:0pt;z-index:251668480;mso-width-relative:page;mso-height-relative:page;" fillcolor="#FFFFFF" filled="t" stroked="t" coordsize="21600,21600">
            <v:path/>
            <v:fill on="t" color2="#FFFFFF" focussize="0,0"/>
            <v:stroke color="#000000" joinstyle="miter"/>
            <v:imagedata o:title=""/>
            <o:lock v:ext="edit" aspectratio="f"/>
            <v:textbox>
              <w:txbxContent>
                <w:p>
                  <w:pPr>
                    <w:jc w:val="center"/>
                  </w:pPr>
                  <w:r>
                    <w:rPr>
                      <w:rFonts w:hint="eastAsia"/>
                      <w:b/>
                      <w:lang w:val="en-US" w:eastAsia="zh-CN"/>
                    </w:rPr>
                    <w:t>学院开题报告审核小组审核</w:t>
                  </w:r>
                </w:p>
                <w:p>
                  <w:pPr>
                    <w:rPr>
                      <w:rFonts w:hint="default"/>
                      <w:lang w:val="en-US" w:eastAsia="zh-CN"/>
                    </w:rPr>
                  </w:pPr>
                </w:p>
              </w:txbxContent>
            </v:textbox>
            <w10:wrap type="square"/>
          </v:shape>
        </w:pic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黑体" w:eastAsia="黑体"/>
          <w:b/>
          <w:sz w:val="36"/>
          <w:szCs w:val="36"/>
        </w:rPr>
      </w:pPr>
      <w:r>
        <w:rPr>
          <w:sz w:val="24"/>
        </w:rPr>
        <w:pict>
          <v:shape id="_x0000_s1119" o:spid="_x0000_s1119" o:spt="202" type="#_x0000_t202" style="position:absolute;left:0pt;margin-left:267.65pt;margin-top:21.45pt;height:28.35pt;width:208.55pt;mso-wrap-distance-bottom:0pt;mso-wrap-distance-left:9pt;mso-wrap-distance-right:9pt;mso-wrap-distance-top:0pt;z-index:25167974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default" w:eastAsia="宋体"/>
                      <w:lang w:val="en-US" w:eastAsia="zh-CN"/>
                    </w:rPr>
                  </w:pPr>
                  <w:r>
                    <w:rPr>
                      <w:rFonts w:hint="eastAsia"/>
                      <w:b/>
                      <w:lang w:val="en-US" w:eastAsia="zh-CN"/>
                    </w:rPr>
                    <w:t>学院在网上系统录入开题结果并审核</w:t>
                  </w:r>
                </w:p>
              </w:txbxContent>
            </v:textbox>
            <w10:wrap type="square"/>
          </v:shape>
        </w:pict>
      </w:r>
      <w:r>
        <w:rPr>
          <w:b/>
        </w:rPr>
        <w:pict>
          <v:line id="_x0000_s1120" o:spid="_x0000_s1120" o:spt="20" style="position:absolute;left:0pt;margin-left:382.05pt;margin-top:3.6pt;height:17.15pt;width:0pt;z-index:251678720;mso-width-relative:page;mso-height-relative:page;" coordsize="21600,21600">
            <v:path arrowok="t"/>
            <v:fill focussize="0,0"/>
            <v:stroke endarrow="block"/>
            <v:imagedata o:title=""/>
            <o:lock v:ext="edit"/>
          </v:line>
        </w:pic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b w:val="0"/>
          <w:bCs/>
          <w:color w:val="auto"/>
          <w:kern w:val="2"/>
          <w:sz w:val="28"/>
          <w:szCs w:val="28"/>
        </w:rPr>
      </w:pPr>
    </w:p>
    <w:p>
      <w:pPr>
        <w:keepNext w:val="0"/>
        <w:keepLines w:val="0"/>
        <w:pageBreakBefore w:val="0"/>
        <w:widowControl/>
        <w:kinsoku/>
        <w:wordWrap/>
        <w:overflowPunct/>
        <w:topLinePunct w:val="0"/>
        <w:autoSpaceDE/>
        <w:autoSpaceDN/>
        <w:bidi w:val="0"/>
        <w:adjustRightInd/>
        <w:spacing w:line="500" w:lineRule="exact"/>
        <w:textAlignment w:val="auto"/>
        <w:rPr>
          <w:rFonts w:hint="eastAsia" w:ascii="黑体" w:eastAsia="黑体"/>
          <w:b/>
          <w:color w:val="0000CC"/>
          <w:sz w:val="32"/>
          <w:szCs w:val="32"/>
          <w:lang w:eastAsia="zh-CN"/>
        </w:rPr>
      </w:pPr>
      <w:r>
        <w:rPr>
          <w:rFonts w:hint="eastAsia" w:ascii="黑体" w:eastAsia="黑体"/>
          <w:b/>
          <w:color w:val="0000CC"/>
          <w:sz w:val="30"/>
          <w:szCs w:val="30"/>
          <w:lang w:eastAsia="zh-CN"/>
        </w:rPr>
        <w:t>注：如开题报告未通过或开题报告通过后无法按原开题方案继续进行论文研究工作的，必须按以上程序重新申请开题。研究生申请开题、导师审核及学院审核具体操作流程如下：</w:t>
      </w:r>
    </w:p>
    <w:p>
      <w:pPr>
        <w:keepNext w:val="0"/>
        <w:keepLines w:val="0"/>
        <w:pageBreakBefore w:val="0"/>
        <w:widowControl/>
        <w:kinsoku/>
        <w:wordWrap/>
        <w:overflowPunct/>
        <w:topLinePunct w:val="0"/>
        <w:autoSpaceDE/>
        <w:autoSpaceDN/>
        <w:bidi w:val="0"/>
        <w:adjustRightInd/>
        <w:snapToGrid/>
        <w:spacing w:line="360" w:lineRule="auto"/>
        <w:ind w:firstLine="602" w:firstLineChars="200"/>
        <w:textAlignment w:val="auto"/>
        <w:rPr>
          <w:rFonts w:ascii="黑体" w:eastAsia="黑体"/>
          <w:b/>
          <w:sz w:val="30"/>
          <w:szCs w:val="30"/>
        </w:rPr>
      </w:pPr>
      <w:r>
        <w:rPr>
          <w:rFonts w:hint="eastAsia" w:ascii="黑体" w:eastAsia="黑体"/>
          <w:b/>
          <w:sz w:val="30"/>
          <w:szCs w:val="30"/>
        </w:rPr>
        <w:t>一、研究生网上申请开题</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val="en-US" w:eastAsia="zh-CN"/>
        </w:rPr>
        <w:t>1.</w:t>
      </w:r>
      <w:r>
        <w:rPr>
          <w:rFonts w:hint="eastAsia"/>
          <w:sz w:val="28"/>
          <w:szCs w:val="28"/>
        </w:rPr>
        <w:t>登陆“研究生教育管理系统”</w:t>
      </w:r>
      <w:r>
        <w:rPr>
          <w:rFonts w:hint="eastAsia"/>
          <w:sz w:val="28"/>
          <w:szCs w:val="28"/>
          <w:lang w:val="en-US" w:eastAsia="zh-CN"/>
        </w:rPr>
        <w:t>(图1)</w:t>
      </w:r>
      <w:r>
        <w:rPr>
          <w:rFonts w:hint="eastAsia"/>
          <w:sz w:val="28"/>
          <w:szCs w:val="28"/>
        </w:rPr>
        <w:t>，打开“毕业→论文开题报告管理”，点击“申请”</w:t>
      </w:r>
      <w:r>
        <w:rPr>
          <w:rFonts w:hint="eastAsia"/>
          <w:sz w:val="28"/>
          <w:szCs w:val="28"/>
          <w:lang w:eastAsia="zh-CN"/>
        </w:rPr>
        <w:t>（</w:t>
      </w:r>
      <w:r>
        <w:rPr>
          <w:rFonts w:hint="eastAsia"/>
          <w:sz w:val="28"/>
          <w:szCs w:val="28"/>
          <w:lang w:val="en-US" w:eastAsia="zh-CN"/>
        </w:rPr>
        <w:t>图2）</w:t>
      </w:r>
      <w:r>
        <w:rPr>
          <w:rFonts w:hint="eastAsia"/>
          <w:sz w:val="28"/>
          <w:szCs w:val="28"/>
        </w:rPr>
        <w:t>，录入申请开题基本信息，点击“保存”</w:t>
      </w:r>
      <w:r>
        <w:rPr>
          <w:rFonts w:hint="eastAsia"/>
          <w:sz w:val="28"/>
          <w:szCs w:val="28"/>
          <w:lang w:eastAsia="zh-CN"/>
        </w:rPr>
        <w:t>（</w:t>
      </w:r>
      <w:r>
        <w:rPr>
          <w:rFonts w:hint="eastAsia"/>
          <w:sz w:val="28"/>
          <w:szCs w:val="28"/>
          <w:lang w:val="en-US" w:eastAsia="zh-CN"/>
        </w:rPr>
        <w:t>图3）</w:t>
      </w:r>
      <w:r>
        <w:rPr>
          <w:rFonts w:hint="eastAsia"/>
          <w:sz w:val="28"/>
          <w:szCs w:val="28"/>
          <w:lang w:eastAsia="zh-CN"/>
        </w:rPr>
        <w:t>。</w:t>
      </w:r>
    </w:p>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1846580" cy="1426845"/>
            <wp:effectExtent l="0" t="0" r="12700"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1846580" cy="1426845"/>
                    </a:xfrm>
                    <a:prstGeom prst="rect">
                      <a:avLst/>
                    </a:prstGeom>
                    <a:noFill/>
                    <a:ln w="9525">
                      <a:noFill/>
                    </a:ln>
                  </pic:spPr>
                </pic:pic>
              </a:graphicData>
            </a:graphic>
          </wp:inline>
        </w:drawing>
      </w:r>
    </w:p>
    <w:p>
      <w:pPr>
        <w:keepNext w:val="0"/>
        <w:keepLines w:val="0"/>
        <w:widowControl/>
        <w:suppressLineNumbers w:val="0"/>
        <w:jc w:val="center"/>
        <w:rPr>
          <w:rFonts w:hint="eastAsia" w:cs="宋体"/>
          <w:kern w:val="0"/>
          <w:sz w:val="28"/>
          <w:szCs w:val="28"/>
          <w:lang w:val="en-US" w:eastAsia="zh-CN" w:bidi="ar"/>
        </w:rPr>
      </w:pPr>
      <w:r>
        <w:rPr>
          <w:rFonts w:hint="eastAsia" w:cs="宋体"/>
          <w:kern w:val="0"/>
          <w:sz w:val="28"/>
          <w:szCs w:val="28"/>
          <w:lang w:val="en-US" w:eastAsia="zh-CN" w:bidi="ar"/>
        </w:rPr>
        <w:t>图1</w:t>
      </w:r>
    </w:p>
    <w:p>
      <w:pPr>
        <w:keepNext w:val="0"/>
        <w:keepLines w:val="0"/>
        <w:widowControl/>
        <w:suppressLineNumbers w:val="0"/>
        <w:ind w:firstLine="480" w:firstLineChars="200"/>
        <w:jc w:val="center"/>
      </w:pPr>
      <w:r>
        <w:rPr>
          <w:rFonts w:ascii="宋体" w:hAnsi="宋体" w:eastAsia="宋体" w:cs="宋体"/>
          <w:kern w:val="0"/>
          <w:sz w:val="24"/>
          <w:szCs w:val="24"/>
          <w:lang w:val="en-US" w:eastAsia="zh-CN" w:bidi="ar"/>
        </w:rPr>
        <w:drawing>
          <wp:inline distT="0" distB="0" distL="114300" distR="114300">
            <wp:extent cx="9288780" cy="1272540"/>
            <wp:effectExtent l="0" t="0" r="7620" b="3810"/>
            <wp:docPr id="10"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IMG_256"/>
                    <pic:cNvPicPr>
                      <a:picLocks noChangeAspect="1"/>
                    </pic:cNvPicPr>
                  </pic:nvPicPr>
                  <pic:blipFill>
                    <a:blip r:embed="rId10"/>
                    <a:stretch>
                      <a:fillRect/>
                    </a:stretch>
                  </pic:blipFill>
                  <pic:spPr>
                    <a:xfrm>
                      <a:off x="0" y="0"/>
                      <a:ext cx="9288780" cy="1272540"/>
                    </a:xfrm>
                    <a:prstGeom prst="rect">
                      <a:avLst/>
                    </a:prstGeom>
                    <a:noFill/>
                    <a:ln w="9525">
                      <a:noFill/>
                    </a:ln>
                  </pic:spPr>
                </pic:pic>
              </a:graphicData>
            </a:graphic>
          </wp:inline>
        </w:drawing>
      </w:r>
    </w:p>
    <w:p>
      <w:pPr>
        <w:keepNext w:val="0"/>
        <w:keepLines w:val="0"/>
        <w:widowControl/>
        <w:suppressLineNumbers w:val="0"/>
        <w:jc w:val="center"/>
        <w:rPr>
          <w:rFonts w:hint="default" w:ascii="宋体" w:hAnsi="宋体" w:eastAsia="宋体" w:cs="宋体"/>
          <w:kern w:val="0"/>
          <w:sz w:val="28"/>
          <w:szCs w:val="28"/>
          <w:lang w:val="en-US" w:eastAsia="zh-CN" w:bidi="ar"/>
        </w:rPr>
      </w:pPr>
      <w:r>
        <w:rPr>
          <w:rFonts w:hint="eastAsia" w:cs="宋体"/>
          <w:kern w:val="0"/>
          <w:sz w:val="28"/>
          <w:szCs w:val="28"/>
          <w:lang w:val="en-US" w:eastAsia="zh-CN" w:bidi="ar"/>
        </w:rPr>
        <w:t>图2</w:t>
      </w:r>
    </w:p>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988050" cy="2859405"/>
            <wp:effectExtent l="0" t="0" r="1270" b="5715"/>
            <wp:docPr id="13"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256"/>
                    <pic:cNvPicPr>
                      <a:picLocks noChangeAspect="1"/>
                    </pic:cNvPicPr>
                  </pic:nvPicPr>
                  <pic:blipFill>
                    <a:blip r:embed="rId11"/>
                    <a:stretch>
                      <a:fillRect/>
                    </a:stretch>
                  </pic:blipFill>
                  <pic:spPr>
                    <a:xfrm>
                      <a:off x="0" y="0"/>
                      <a:ext cx="5988050" cy="2859405"/>
                    </a:xfrm>
                    <a:prstGeom prst="rect">
                      <a:avLst/>
                    </a:prstGeom>
                    <a:noFill/>
                    <a:ln w="9525">
                      <a:noFill/>
                    </a:ln>
                  </pic:spPr>
                </pic:pic>
              </a:graphicData>
            </a:graphic>
          </wp:inline>
        </w:drawing>
      </w:r>
    </w:p>
    <w:p>
      <w:pPr>
        <w:keepNext w:val="0"/>
        <w:keepLines w:val="0"/>
        <w:widowControl/>
        <w:suppressLineNumbers w:val="0"/>
        <w:jc w:val="left"/>
        <w:rPr>
          <w:rFonts w:hint="default" w:ascii="宋体" w:hAnsi="宋体" w:eastAsia="宋体" w:cs="宋体"/>
          <w:kern w:val="0"/>
          <w:sz w:val="28"/>
          <w:szCs w:val="28"/>
          <w:lang w:val="en-US" w:eastAsia="zh-CN" w:bidi="ar"/>
        </w:rPr>
      </w:pPr>
      <w:r>
        <w:rPr>
          <w:rFonts w:hint="eastAsia" w:cs="宋体"/>
          <w:kern w:val="0"/>
          <w:sz w:val="24"/>
          <w:szCs w:val="24"/>
          <w:lang w:val="en-US" w:eastAsia="zh-CN" w:bidi="ar"/>
        </w:rPr>
        <w:t xml:space="preserve">                                                      </w:t>
      </w:r>
      <w:r>
        <w:rPr>
          <w:rFonts w:hint="eastAsia" w:cs="宋体"/>
          <w:kern w:val="0"/>
          <w:sz w:val="28"/>
          <w:szCs w:val="28"/>
          <w:lang w:val="en-US" w:eastAsia="zh-CN" w:bidi="ar"/>
        </w:rPr>
        <w:t xml:space="preserve"> 图 3</w:t>
      </w:r>
    </w:p>
    <w:p>
      <w:pPr>
        <w:numPr>
          <w:ilvl w:val="0"/>
          <w:numId w:val="0"/>
        </w:numPr>
        <w:ind w:firstLine="560" w:firstLineChars="200"/>
        <w:rPr>
          <w:rFonts w:hint="eastAsia"/>
          <w:sz w:val="28"/>
          <w:szCs w:val="28"/>
        </w:rPr>
      </w:pPr>
      <w:r>
        <w:rPr>
          <w:rFonts w:hint="eastAsia"/>
          <w:sz w:val="28"/>
          <w:szCs w:val="28"/>
          <w:lang w:val="en-US" w:eastAsia="zh-CN"/>
        </w:rPr>
        <w:t>2.</w:t>
      </w:r>
      <w:r>
        <w:rPr>
          <w:rFonts w:hint="eastAsia"/>
          <w:sz w:val="28"/>
          <w:szCs w:val="28"/>
        </w:rPr>
        <w:t>点击修改申请信息图标</w:t>
      </w:r>
      <w:r>
        <w:rPr>
          <w:rFonts w:hint="eastAsia"/>
          <w:sz w:val="28"/>
          <w:szCs w:val="28"/>
          <w:lang w:eastAsia="zh-CN"/>
        </w:rPr>
        <w:t>（</w:t>
      </w:r>
      <w:r>
        <w:rPr>
          <w:rFonts w:hint="eastAsia"/>
          <w:sz w:val="28"/>
          <w:szCs w:val="28"/>
          <w:lang w:val="en-US" w:eastAsia="zh-CN"/>
        </w:rPr>
        <w:t>图4）</w:t>
      </w:r>
      <w:r>
        <w:rPr>
          <w:rFonts w:hint="eastAsia"/>
          <w:sz w:val="28"/>
          <w:szCs w:val="28"/>
        </w:rPr>
        <w:t>，录入开题报告各项内容并保存</w:t>
      </w:r>
      <w:r>
        <w:rPr>
          <w:rFonts w:hint="eastAsia"/>
          <w:sz w:val="28"/>
          <w:szCs w:val="28"/>
          <w:lang w:eastAsia="zh-CN"/>
        </w:rPr>
        <w:t>（</w:t>
      </w:r>
      <w:r>
        <w:rPr>
          <w:rFonts w:hint="eastAsia"/>
          <w:sz w:val="28"/>
          <w:szCs w:val="28"/>
          <w:lang w:val="en-US" w:eastAsia="zh-CN"/>
        </w:rPr>
        <w:t>图5）</w:t>
      </w:r>
      <w:r>
        <w:rPr>
          <w:rFonts w:hint="eastAsia"/>
          <w:sz w:val="28"/>
          <w:szCs w:val="28"/>
        </w:rPr>
        <w:t>。</w:t>
      </w:r>
      <w:r>
        <w:rPr>
          <w:rFonts w:hint="eastAsia"/>
          <w:sz w:val="28"/>
          <w:szCs w:val="28"/>
          <w:lang w:val="en-US" w:eastAsia="zh-CN"/>
        </w:rPr>
        <w:t>如因录入特殊符号、图片或其他编辑需要的，可</w:t>
      </w:r>
      <w:r>
        <w:rPr>
          <w:rFonts w:hint="eastAsia"/>
          <w:sz w:val="28"/>
          <w:szCs w:val="28"/>
        </w:rPr>
        <w:t>上传word文档</w:t>
      </w:r>
      <w:r>
        <w:rPr>
          <w:rFonts w:hint="eastAsia"/>
          <w:sz w:val="28"/>
          <w:szCs w:val="28"/>
          <w:lang w:eastAsia="zh-CN"/>
        </w:rPr>
        <w:t>（</w:t>
      </w:r>
      <w:r>
        <w:rPr>
          <w:rFonts w:hint="eastAsia"/>
          <w:sz w:val="28"/>
          <w:szCs w:val="28"/>
          <w:lang w:val="en-US" w:eastAsia="zh-CN"/>
        </w:rPr>
        <w:t>图6）</w:t>
      </w:r>
      <w:r>
        <w:rPr>
          <w:rFonts w:hint="eastAsia"/>
          <w:sz w:val="28"/>
          <w:szCs w:val="28"/>
          <w:lang w:eastAsia="zh-CN"/>
        </w:rPr>
        <w:t>，</w:t>
      </w:r>
      <w:r>
        <w:rPr>
          <w:rFonts w:hint="eastAsia"/>
          <w:sz w:val="28"/>
          <w:szCs w:val="28"/>
          <w:lang w:val="en-US" w:eastAsia="zh-CN"/>
        </w:rPr>
        <w:t>在导出开题报告时需另外下载文档，合并内容</w:t>
      </w:r>
      <w:r>
        <w:rPr>
          <w:rFonts w:hint="eastAsia"/>
          <w:sz w:val="28"/>
          <w:szCs w:val="28"/>
        </w:rPr>
        <w:t>。</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6871335" cy="904875"/>
            <wp:effectExtent l="0" t="0" r="1905" b="9525"/>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12"/>
                    <a:stretch>
                      <a:fillRect/>
                    </a:stretch>
                  </pic:blipFill>
                  <pic:spPr>
                    <a:xfrm>
                      <a:off x="0" y="0"/>
                      <a:ext cx="6871335" cy="904875"/>
                    </a:xfrm>
                    <a:prstGeom prst="rect">
                      <a:avLst/>
                    </a:prstGeom>
                    <a:noFill/>
                    <a:ln w="9525">
                      <a:noFill/>
                    </a:ln>
                  </pic:spPr>
                </pic:pic>
              </a:graphicData>
            </a:graphic>
          </wp:inline>
        </w:drawing>
      </w:r>
    </w:p>
    <w:p>
      <w:pPr>
        <w:numPr>
          <w:ilvl w:val="0"/>
          <w:numId w:val="0"/>
        </w:numPr>
        <w:spacing w:line="360" w:lineRule="auto"/>
        <w:jc w:val="center"/>
      </w:pPr>
      <w:r>
        <w:rPr>
          <w:rFonts w:hint="eastAsia"/>
          <w:sz w:val="28"/>
          <w:szCs w:val="28"/>
          <w:lang w:val="en-US" w:eastAsia="zh-CN"/>
        </w:rPr>
        <w:t>图4</w:t>
      </w:r>
      <w:r>
        <w:rPr>
          <w:rFonts w:hint="eastAsia"/>
          <w:lang w:val="en-US" w:eastAsia="zh-CN"/>
        </w:rPr>
        <w:t xml:space="preserve">                                                 </w:t>
      </w:r>
      <w:r>
        <w:rPr>
          <w:rFonts w:ascii="宋体" w:hAnsi="宋体" w:eastAsia="宋体" w:cs="宋体"/>
          <w:kern w:val="0"/>
          <w:sz w:val="24"/>
          <w:szCs w:val="24"/>
          <w:lang w:val="en-US" w:eastAsia="zh-CN" w:bidi="ar"/>
        </w:rPr>
        <w:drawing>
          <wp:inline distT="0" distB="0" distL="114300" distR="114300">
            <wp:extent cx="7781925" cy="2306320"/>
            <wp:effectExtent l="0" t="0" r="9525" b="17780"/>
            <wp:docPr id="11"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IMG_256"/>
                    <pic:cNvPicPr>
                      <a:picLocks noChangeAspect="1"/>
                    </pic:cNvPicPr>
                  </pic:nvPicPr>
                  <pic:blipFill>
                    <a:blip r:embed="rId13"/>
                    <a:stretch>
                      <a:fillRect/>
                    </a:stretch>
                  </pic:blipFill>
                  <pic:spPr>
                    <a:xfrm>
                      <a:off x="0" y="0"/>
                      <a:ext cx="7781925" cy="2306320"/>
                    </a:xfrm>
                    <a:prstGeom prst="rect">
                      <a:avLst/>
                    </a:prstGeom>
                    <a:noFill/>
                    <a:ln w="9525">
                      <a:noFill/>
                    </a:ln>
                  </pic:spPr>
                </pic:pic>
              </a:graphicData>
            </a:graphic>
          </wp:inline>
        </w:drawing>
      </w:r>
    </w:p>
    <w:p>
      <w:pPr>
        <w:numPr>
          <w:ilvl w:val="0"/>
          <w:numId w:val="0"/>
        </w:numPr>
        <w:spacing w:line="360" w:lineRule="auto"/>
        <w:jc w:val="center"/>
        <w:rPr>
          <w:rFonts w:hint="default" w:eastAsia="宋体"/>
          <w:sz w:val="28"/>
          <w:szCs w:val="28"/>
          <w:lang w:val="en-US" w:eastAsia="zh-CN"/>
        </w:rPr>
      </w:pPr>
      <w:r>
        <w:rPr>
          <w:rFonts w:hint="eastAsia"/>
          <w:sz w:val="28"/>
          <w:szCs w:val="28"/>
          <w:lang w:val="en-US" w:eastAsia="zh-CN"/>
        </w:rPr>
        <w:t>图5</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6967220" cy="2326640"/>
            <wp:effectExtent l="0" t="0" r="12700" b="5080"/>
            <wp:docPr id="19"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IMG_256"/>
                    <pic:cNvPicPr>
                      <a:picLocks noChangeAspect="1"/>
                    </pic:cNvPicPr>
                  </pic:nvPicPr>
                  <pic:blipFill>
                    <a:blip r:embed="rId14"/>
                    <a:stretch>
                      <a:fillRect/>
                    </a:stretch>
                  </pic:blipFill>
                  <pic:spPr>
                    <a:xfrm>
                      <a:off x="0" y="0"/>
                      <a:ext cx="6967220" cy="2326640"/>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sz w:val="28"/>
          <w:szCs w:val="28"/>
          <w:lang w:val="en-US" w:eastAsia="zh-CN"/>
        </w:rPr>
      </w:pPr>
      <w:r>
        <w:rPr>
          <w:rFonts w:hint="eastAsia"/>
          <w:sz w:val="28"/>
          <w:szCs w:val="28"/>
          <w:lang w:val="en-US" w:eastAsia="zh-CN"/>
        </w:rPr>
        <w:t xml:space="preserve">                                                图6</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sz w:val="28"/>
          <w:szCs w:val="28"/>
          <w:lang w:val="en-US" w:eastAsia="zh-CN"/>
        </w:rPr>
        <w:t>3.</w:t>
      </w:r>
      <w:r>
        <w:rPr>
          <w:rFonts w:hint="eastAsia"/>
          <w:sz w:val="28"/>
          <w:szCs w:val="28"/>
        </w:rPr>
        <w:t>打印《研究生学位论文开题报告》</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宋体"/>
          <w:sz w:val="28"/>
          <w:szCs w:val="28"/>
          <w:lang w:val="en-US" w:eastAsia="zh-CN"/>
        </w:rPr>
      </w:pPr>
      <w:r>
        <w:rPr>
          <w:rFonts w:hint="eastAsia"/>
          <w:sz w:val="28"/>
          <w:szCs w:val="28"/>
        </w:rPr>
        <w:t xml:space="preserve">   </w:t>
      </w:r>
      <w:r>
        <w:rPr>
          <w:rFonts w:hint="eastAsia"/>
          <w:sz w:val="28"/>
          <w:szCs w:val="28"/>
          <w:lang w:val="en-US" w:eastAsia="zh-CN"/>
        </w:rPr>
        <w:t xml:space="preserve"> </w:t>
      </w:r>
      <w:r>
        <w:rPr>
          <w:rFonts w:hint="eastAsia"/>
          <w:sz w:val="28"/>
          <w:szCs w:val="28"/>
        </w:rPr>
        <w:t>举行开题报告会前，</w:t>
      </w:r>
      <w:r>
        <w:rPr>
          <w:rFonts w:hint="eastAsia"/>
          <w:sz w:val="28"/>
          <w:szCs w:val="28"/>
          <w:lang w:val="en-US" w:eastAsia="zh-CN"/>
        </w:rPr>
        <w:t>在系统核对开题时间和地点，并</w:t>
      </w:r>
      <w:r>
        <w:rPr>
          <w:rFonts w:hint="eastAsia"/>
          <w:sz w:val="28"/>
          <w:szCs w:val="28"/>
        </w:rPr>
        <w:t>确认各项内容已填写完整，点击“提交”后，导出并打印开题报告</w:t>
      </w:r>
      <w:r>
        <w:rPr>
          <w:rFonts w:hint="eastAsia"/>
          <w:sz w:val="28"/>
          <w:szCs w:val="28"/>
          <w:lang w:eastAsia="zh-CN"/>
        </w:rPr>
        <w:t>（</w:t>
      </w:r>
      <w:r>
        <w:rPr>
          <w:rFonts w:hint="eastAsia"/>
          <w:sz w:val="28"/>
          <w:szCs w:val="28"/>
          <w:lang w:val="en-US" w:eastAsia="zh-CN"/>
        </w:rPr>
        <w:t>图7）</w:t>
      </w:r>
      <w:r>
        <w:rPr>
          <w:rFonts w:hint="eastAsia"/>
          <w:sz w:val="28"/>
          <w:szCs w:val="28"/>
          <w:lang w:eastAsia="zh-CN"/>
        </w:rPr>
        <w:t>。</w:t>
      </w:r>
    </w:p>
    <w:p>
      <w:pPr>
        <w:spacing w:line="240" w:lineRule="auto"/>
        <w:jc w:val="center"/>
      </w:pP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7542530" cy="1537970"/>
            <wp:effectExtent l="0" t="0" r="1270" b="1270"/>
            <wp:docPr id="21"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descr="IMG_256"/>
                    <pic:cNvPicPr>
                      <a:picLocks noChangeAspect="1"/>
                    </pic:cNvPicPr>
                  </pic:nvPicPr>
                  <pic:blipFill>
                    <a:blip r:embed="rId15"/>
                    <a:stretch>
                      <a:fillRect/>
                    </a:stretch>
                  </pic:blipFill>
                  <pic:spPr>
                    <a:xfrm>
                      <a:off x="0" y="0"/>
                      <a:ext cx="7542530" cy="1537970"/>
                    </a:xfrm>
                    <a:prstGeom prst="rect">
                      <a:avLst/>
                    </a:prstGeom>
                    <a:noFill/>
                    <a:ln w="9525">
                      <a:noFill/>
                    </a:ln>
                  </pic:spPr>
                </pic:pic>
              </a:graphicData>
            </a:graphic>
          </wp:inline>
        </w:drawing>
      </w:r>
    </w:p>
    <w:p>
      <w:pPr>
        <w:spacing w:line="240" w:lineRule="auto"/>
        <w:jc w:val="center"/>
        <w:rPr>
          <w:rFonts w:hint="default" w:eastAsia="宋体"/>
          <w:sz w:val="28"/>
          <w:szCs w:val="28"/>
          <w:lang w:val="en-US" w:eastAsia="zh-CN"/>
        </w:rPr>
      </w:pPr>
      <w:r>
        <w:rPr>
          <w:rFonts w:hint="eastAsia"/>
          <w:sz w:val="28"/>
          <w:szCs w:val="28"/>
          <w:lang w:val="en-US" w:eastAsia="zh-CN"/>
        </w:rPr>
        <w:t>图7</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eastAsia="宋体"/>
          <w:sz w:val="28"/>
          <w:szCs w:val="28"/>
          <w:lang w:eastAsia="zh-CN"/>
        </w:rPr>
      </w:pPr>
      <w:r>
        <w:rPr>
          <w:rFonts w:hint="eastAsia"/>
          <w:sz w:val="28"/>
          <w:szCs w:val="28"/>
          <w:lang w:val="en-US" w:eastAsia="zh-CN"/>
        </w:rPr>
        <w:t>4.根据开题报告论证小组意见</w:t>
      </w:r>
      <w:r>
        <w:rPr>
          <w:rFonts w:hint="eastAsia"/>
          <w:sz w:val="28"/>
          <w:szCs w:val="28"/>
        </w:rPr>
        <w:t>修改开题报告内容</w:t>
      </w:r>
      <w:r>
        <w:rPr>
          <w:rFonts w:hint="eastAsia"/>
          <w:sz w:val="28"/>
          <w:szCs w:val="28"/>
          <w:lang w:eastAsia="zh-CN"/>
        </w:rPr>
        <w:t>并提醒导师审核</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举行开题报告会后，</w:t>
      </w:r>
      <w:r>
        <w:rPr>
          <w:rFonts w:hint="eastAsia"/>
          <w:sz w:val="28"/>
          <w:szCs w:val="28"/>
          <w:lang w:val="en-US" w:eastAsia="zh-CN"/>
        </w:rPr>
        <w:t>登录系统，</w:t>
      </w:r>
      <w:r>
        <w:rPr>
          <w:rFonts w:hint="eastAsia"/>
          <w:sz w:val="28"/>
          <w:szCs w:val="28"/>
        </w:rPr>
        <w:t>点击“撤销”返回</w:t>
      </w:r>
      <w:r>
        <w:rPr>
          <w:rFonts w:hint="eastAsia"/>
          <w:sz w:val="28"/>
          <w:szCs w:val="28"/>
          <w:lang w:val="en-US" w:eastAsia="zh-CN"/>
        </w:rPr>
        <w:t>编辑</w:t>
      </w:r>
      <w:r>
        <w:rPr>
          <w:rFonts w:hint="eastAsia"/>
          <w:sz w:val="28"/>
          <w:szCs w:val="28"/>
        </w:rPr>
        <w:t>状态</w:t>
      </w:r>
      <w:r>
        <w:rPr>
          <w:rFonts w:hint="eastAsia"/>
          <w:sz w:val="28"/>
          <w:szCs w:val="28"/>
          <w:lang w:eastAsia="zh-CN"/>
        </w:rPr>
        <w:t>（图</w:t>
      </w:r>
      <w:r>
        <w:rPr>
          <w:rFonts w:hint="eastAsia"/>
          <w:sz w:val="28"/>
          <w:szCs w:val="28"/>
          <w:lang w:val="en-US" w:eastAsia="zh-CN"/>
        </w:rPr>
        <w:t>8）</w:t>
      </w:r>
      <w:r>
        <w:rPr>
          <w:rFonts w:hint="eastAsia"/>
          <w:sz w:val="28"/>
          <w:szCs w:val="28"/>
          <w:lang w:eastAsia="zh-CN"/>
        </w:rPr>
        <w:t>，</w:t>
      </w:r>
      <w:r>
        <w:rPr>
          <w:rFonts w:hint="eastAsia"/>
          <w:sz w:val="28"/>
          <w:szCs w:val="28"/>
        </w:rPr>
        <w:t>根据</w:t>
      </w:r>
      <w:r>
        <w:rPr>
          <w:rFonts w:hint="eastAsia"/>
          <w:sz w:val="28"/>
          <w:szCs w:val="28"/>
          <w:lang w:val="en-US" w:eastAsia="zh-CN"/>
        </w:rPr>
        <w:t>开题报告论证小组意见</w:t>
      </w:r>
      <w:r>
        <w:rPr>
          <w:rFonts w:hint="eastAsia"/>
          <w:sz w:val="28"/>
          <w:szCs w:val="28"/>
        </w:rPr>
        <w:t>修改开题报告内容</w:t>
      </w:r>
      <w:r>
        <w:rPr>
          <w:rFonts w:hint="eastAsia"/>
          <w:sz w:val="28"/>
          <w:szCs w:val="28"/>
          <w:lang w:eastAsia="zh-CN"/>
        </w:rPr>
        <w:t>。</w:t>
      </w:r>
      <w:r>
        <w:rPr>
          <w:rFonts w:hint="eastAsia"/>
          <w:sz w:val="28"/>
          <w:szCs w:val="28"/>
        </w:rPr>
        <w:t>修改完毕后再点击“提交”</w:t>
      </w:r>
      <w:r>
        <w:rPr>
          <w:rFonts w:hint="eastAsia"/>
          <w:sz w:val="28"/>
          <w:szCs w:val="28"/>
          <w:lang w:eastAsia="zh-CN"/>
        </w:rPr>
        <w:t>。</w:t>
      </w:r>
      <w:r>
        <w:rPr>
          <w:rFonts w:hint="eastAsia" w:ascii="黑体" w:hAnsi="黑体" w:eastAsia="黑体" w:cs="黑体"/>
          <w:b/>
          <w:bCs/>
          <w:sz w:val="28"/>
          <w:szCs w:val="28"/>
          <w:lang w:eastAsia="zh-CN"/>
        </w:rPr>
        <w:t>提交后务必提醒导师登录系统审核本人的开题报告内容，待导师审核通过后，再</w:t>
      </w:r>
      <w:r>
        <w:rPr>
          <w:rFonts w:hint="eastAsia" w:ascii="黑体" w:hAnsi="黑体" w:eastAsia="黑体" w:cs="黑体"/>
          <w:b/>
          <w:bCs/>
          <w:sz w:val="28"/>
          <w:szCs w:val="28"/>
        </w:rPr>
        <w:t>导出</w:t>
      </w:r>
      <w:r>
        <w:rPr>
          <w:rFonts w:hint="eastAsia" w:ascii="黑体" w:hAnsi="黑体" w:eastAsia="黑体" w:cs="黑体"/>
          <w:b/>
          <w:bCs/>
          <w:sz w:val="28"/>
          <w:szCs w:val="28"/>
          <w:lang w:eastAsia="zh-CN"/>
        </w:rPr>
        <w:t>并打印修改后的开题报告，将纸质版开题报告</w:t>
      </w:r>
      <w:r>
        <w:rPr>
          <w:rFonts w:hint="eastAsia" w:ascii="黑体" w:hAnsi="黑体" w:eastAsia="黑体" w:cs="黑体"/>
          <w:b/>
          <w:bCs/>
          <w:sz w:val="28"/>
          <w:szCs w:val="28"/>
        </w:rPr>
        <w:t>交学院审核。</w:t>
      </w:r>
    </w:p>
    <w:p>
      <w:pPr>
        <w:spacing w:line="240" w:lineRule="auto"/>
        <w:rPr>
          <w:rFonts w:hint="eastAsia"/>
        </w:rPr>
      </w:pP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7430135" cy="1155700"/>
            <wp:effectExtent l="0" t="0" r="6985" b="2540"/>
            <wp:docPr id="22"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descr="IMG_256"/>
                    <pic:cNvPicPr>
                      <a:picLocks noChangeAspect="1"/>
                    </pic:cNvPicPr>
                  </pic:nvPicPr>
                  <pic:blipFill>
                    <a:blip r:embed="rId16"/>
                    <a:stretch>
                      <a:fillRect/>
                    </a:stretch>
                  </pic:blipFill>
                  <pic:spPr>
                    <a:xfrm>
                      <a:off x="0" y="0"/>
                      <a:ext cx="7430135" cy="1155700"/>
                    </a:xfrm>
                    <a:prstGeom prst="rect">
                      <a:avLst/>
                    </a:prstGeom>
                    <a:noFill/>
                    <a:ln w="9525">
                      <a:noFill/>
                    </a:ln>
                  </pic:spPr>
                </pic:pic>
              </a:graphicData>
            </a:graphic>
          </wp:inline>
        </w:drawing>
      </w:r>
    </w:p>
    <w:p>
      <w:pPr>
        <w:spacing w:line="240" w:lineRule="auto"/>
        <w:rPr>
          <w:rFonts w:hint="default" w:eastAsia="宋体"/>
          <w:lang w:val="en-US" w:eastAsia="zh-CN"/>
        </w:rPr>
      </w:pPr>
      <w:r>
        <w:rPr>
          <w:rFonts w:hint="eastAsia"/>
          <w:lang w:val="en-US" w:eastAsia="zh-CN"/>
        </w:rPr>
        <w:t xml:space="preserve">                                                            </w:t>
      </w:r>
      <w:r>
        <w:rPr>
          <w:rFonts w:hint="eastAsia"/>
          <w:sz w:val="28"/>
          <w:szCs w:val="28"/>
          <w:lang w:val="en-US" w:eastAsia="zh-CN"/>
        </w:rPr>
        <w:t xml:space="preserve"> 图8</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sz w:val="28"/>
          <w:szCs w:val="28"/>
          <w:lang w:val="en-US" w:eastAsia="zh-CN"/>
        </w:rPr>
      </w:pPr>
      <w:r>
        <w:rPr>
          <w:rFonts w:hint="eastAsia"/>
          <w:sz w:val="28"/>
          <w:szCs w:val="28"/>
          <w:lang w:val="en-US" w:eastAsia="zh-CN"/>
        </w:rPr>
        <w:t xml:space="preserve">  5.开题结果查询</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textAlignment w:val="auto"/>
        <w:rPr>
          <w:rFonts w:hint="default"/>
          <w:sz w:val="28"/>
          <w:szCs w:val="28"/>
          <w:lang w:val="en-US" w:eastAsia="zh-CN"/>
        </w:rPr>
      </w:pPr>
      <w:r>
        <w:rPr>
          <w:rFonts w:hint="eastAsia"/>
          <w:sz w:val="28"/>
          <w:szCs w:val="28"/>
        </w:rPr>
        <w:t>待学院审核后，研究生可登录系统查看开题结果</w:t>
      </w:r>
      <w:r>
        <w:rPr>
          <w:rFonts w:hint="eastAsia"/>
          <w:sz w:val="28"/>
          <w:szCs w:val="28"/>
          <w:lang w:eastAsia="zh-CN"/>
        </w:rPr>
        <w:t>（</w:t>
      </w:r>
      <w:r>
        <w:rPr>
          <w:rFonts w:hint="eastAsia"/>
          <w:sz w:val="28"/>
          <w:szCs w:val="28"/>
          <w:lang w:val="en-US" w:eastAsia="zh-CN"/>
        </w:rPr>
        <w:t>图10）</w:t>
      </w:r>
      <w:r>
        <w:rPr>
          <w:rFonts w:hint="eastAsia"/>
          <w:sz w:val="28"/>
          <w:szCs w:val="28"/>
        </w:rPr>
        <w:t>，</w:t>
      </w:r>
      <w:r>
        <w:rPr>
          <w:rFonts w:hint="eastAsia"/>
          <w:sz w:val="28"/>
          <w:szCs w:val="28"/>
          <w:lang w:eastAsia="zh-CN"/>
        </w:rPr>
        <w:t>审核状态</w:t>
      </w:r>
      <w:r>
        <w:rPr>
          <w:rFonts w:hint="eastAsia"/>
          <w:sz w:val="28"/>
          <w:szCs w:val="28"/>
        </w:rPr>
        <w:t>为“</w:t>
      </w:r>
      <w:r>
        <w:rPr>
          <w:rFonts w:hint="eastAsia"/>
          <w:sz w:val="28"/>
          <w:szCs w:val="28"/>
          <w:lang w:eastAsia="zh-CN"/>
        </w:rPr>
        <w:t>已审核</w:t>
      </w:r>
      <w:r>
        <w:rPr>
          <w:rFonts w:hint="eastAsia"/>
          <w:sz w:val="28"/>
          <w:szCs w:val="28"/>
        </w:rPr>
        <w:t>”</w:t>
      </w:r>
      <w:r>
        <w:rPr>
          <w:rFonts w:hint="eastAsia"/>
          <w:sz w:val="28"/>
          <w:szCs w:val="28"/>
          <w:lang w:eastAsia="zh-CN"/>
        </w:rPr>
        <w:t>，</w:t>
      </w:r>
      <w:r>
        <w:rPr>
          <w:rFonts w:hint="eastAsia"/>
          <w:sz w:val="28"/>
          <w:szCs w:val="28"/>
          <w:lang w:val="en-US" w:eastAsia="zh-CN"/>
        </w:rPr>
        <w:t>开题结果为“通过”</w:t>
      </w:r>
      <w:r>
        <w:rPr>
          <w:rFonts w:hint="eastAsia"/>
          <w:sz w:val="28"/>
          <w:szCs w:val="28"/>
        </w:rPr>
        <w:t>的，开题报告完成。</w:t>
      </w:r>
      <w:r>
        <w:rPr>
          <w:rFonts w:hint="eastAsia"/>
          <w:sz w:val="28"/>
          <w:szCs w:val="28"/>
          <w:lang w:val="en-US" w:eastAsia="zh-CN"/>
        </w:rPr>
        <w:t>开题未通过的，3个月后重新申请开题。</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textAlignment w:val="auto"/>
        <w:rPr>
          <w:rFonts w:hint="default"/>
          <w:sz w:val="28"/>
          <w:szCs w:val="28"/>
          <w:lang w:val="en-US" w:eastAsia="zh-CN"/>
        </w:rPr>
      </w:pPr>
    </w:p>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7077075" cy="854075"/>
            <wp:effectExtent l="0" t="0" r="9525" b="14605"/>
            <wp:docPr id="9"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56"/>
                    <pic:cNvPicPr>
                      <a:picLocks noChangeAspect="1"/>
                    </pic:cNvPicPr>
                  </pic:nvPicPr>
                  <pic:blipFill>
                    <a:blip r:embed="rId17"/>
                    <a:stretch>
                      <a:fillRect/>
                    </a:stretch>
                  </pic:blipFill>
                  <pic:spPr>
                    <a:xfrm>
                      <a:off x="0" y="0"/>
                      <a:ext cx="7077075" cy="854075"/>
                    </a:xfrm>
                    <a:prstGeom prst="rect">
                      <a:avLst/>
                    </a:prstGeom>
                    <a:noFill/>
                    <a:ln w="9525">
                      <a:noFill/>
                    </a:ln>
                  </pic:spPr>
                </pic:pic>
              </a:graphicData>
            </a:graphic>
          </wp:inline>
        </w:drawing>
      </w:r>
    </w:p>
    <w:p>
      <w:pPr>
        <w:keepNext w:val="0"/>
        <w:keepLines w:val="0"/>
        <w:widowControl/>
        <w:suppressLineNumbers w:val="0"/>
        <w:jc w:val="center"/>
        <w:rPr>
          <w:rFonts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eastAsia="宋体"/>
          <w:sz w:val="28"/>
          <w:szCs w:val="28"/>
          <w:lang w:val="en-US" w:eastAsia="zh-CN"/>
        </w:rPr>
      </w:pPr>
      <w:r>
        <w:rPr>
          <w:rFonts w:hint="eastAsia"/>
          <w:sz w:val="28"/>
          <w:szCs w:val="28"/>
          <w:lang w:val="en-US" w:eastAsia="zh-CN"/>
        </w:rPr>
        <w:t>图9</w:t>
      </w:r>
    </w:p>
    <w:p>
      <w:pPr>
        <w:keepNext w:val="0"/>
        <w:keepLines w:val="0"/>
        <w:pageBreakBefore w:val="0"/>
        <w:widowControl/>
        <w:numPr>
          <w:ilvl w:val="0"/>
          <w:numId w:val="1"/>
        </w:numPr>
        <w:kinsoku/>
        <w:wordWrap/>
        <w:overflowPunct/>
        <w:topLinePunct w:val="0"/>
        <w:autoSpaceDE/>
        <w:autoSpaceDN/>
        <w:bidi w:val="0"/>
        <w:adjustRightInd/>
        <w:snapToGrid/>
        <w:spacing w:line="460" w:lineRule="exact"/>
        <w:ind w:firstLine="602" w:firstLineChars="200"/>
        <w:textAlignment w:val="auto"/>
        <w:rPr>
          <w:rFonts w:hint="eastAsia" w:ascii="黑体" w:eastAsia="黑体"/>
          <w:b/>
          <w:sz w:val="30"/>
          <w:szCs w:val="30"/>
          <w:lang w:val="en-US" w:eastAsia="zh-CN"/>
        </w:rPr>
      </w:pPr>
      <w:r>
        <w:rPr>
          <w:rFonts w:hint="eastAsia" w:ascii="黑体" w:eastAsia="黑体"/>
          <w:b/>
          <w:sz w:val="30"/>
          <w:szCs w:val="30"/>
          <w:lang w:val="en-US" w:eastAsia="zh-CN"/>
        </w:rPr>
        <w:t>导师审核</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sz w:val="28"/>
          <w:szCs w:val="28"/>
          <w:lang w:val="en-US" w:eastAsia="zh-CN"/>
        </w:rPr>
      </w:pPr>
      <w:r>
        <w:rPr>
          <w:rFonts w:hint="eastAsia"/>
          <w:sz w:val="28"/>
          <w:szCs w:val="28"/>
          <w:lang w:val="en-US" w:eastAsia="zh-CN"/>
        </w:rPr>
        <w:t>导师登录“研究生教育管理系统”审核开题内容（图10）。</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黑体" w:eastAsia="黑体"/>
          <w:b/>
          <w:sz w:val="30"/>
          <w:szCs w:val="30"/>
          <w:lang w:val="en-US" w:eastAsia="zh-CN"/>
        </w:rPr>
      </w:pPr>
      <w:r>
        <w:rPr>
          <w:rFonts w:hint="eastAsia"/>
          <w:sz w:val="28"/>
          <w:szCs w:val="28"/>
          <w:lang w:val="en-US" w:eastAsia="zh-CN"/>
        </w:rPr>
        <w:drawing>
          <wp:anchor distT="0" distB="0" distL="114300" distR="114300" simplePos="0" relativeHeight="251703296" behindDoc="0" locked="0" layoutInCell="1" allowOverlap="1">
            <wp:simplePos x="0" y="0"/>
            <wp:positionH relativeFrom="column">
              <wp:posOffset>370205</wp:posOffset>
            </wp:positionH>
            <wp:positionV relativeFrom="page">
              <wp:posOffset>1346200</wp:posOffset>
            </wp:positionV>
            <wp:extent cx="6787515" cy="2284730"/>
            <wp:effectExtent l="0" t="0" r="9525" b="1270"/>
            <wp:wrapSquare wrapText="bothSides"/>
            <wp:docPr id="1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IMG_256"/>
                    <pic:cNvPicPr>
                      <a:picLocks noChangeAspect="1"/>
                    </pic:cNvPicPr>
                  </pic:nvPicPr>
                  <pic:blipFill>
                    <a:blip r:embed="rId18"/>
                    <a:stretch>
                      <a:fillRect/>
                    </a:stretch>
                  </pic:blipFill>
                  <pic:spPr>
                    <a:xfrm>
                      <a:off x="0" y="0"/>
                      <a:ext cx="6787515" cy="2284730"/>
                    </a:xfrm>
                    <a:prstGeom prst="rect">
                      <a:avLst/>
                    </a:prstGeom>
                    <a:noFill/>
                    <a:ln w="9525">
                      <a:noFill/>
                    </a:ln>
                  </pic:spPr>
                </pic:pic>
              </a:graphicData>
            </a:graphic>
          </wp:anchor>
        </w:drawing>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602" w:firstLineChars="200"/>
        <w:textAlignment w:val="auto"/>
        <w:rPr>
          <w:rFonts w:hint="eastAsia" w:ascii="黑体" w:eastAsia="黑体"/>
          <w:b/>
          <w:sz w:val="30"/>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602" w:firstLineChars="200"/>
        <w:textAlignment w:val="auto"/>
        <w:rPr>
          <w:rFonts w:hint="eastAsia" w:ascii="黑体" w:eastAsia="黑体"/>
          <w:b/>
          <w:sz w:val="30"/>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602" w:firstLineChars="200"/>
        <w:textAlignment w:val="auto"/>
        <w:rPr>
          <w:rFonts w:hint="eastAsia" w:ascii="黑体" w:eastAsia="黑体"/>
          <w:b/>
          <w:sz w:val="30"/>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602" w:firstLineChars="200"/>
        <w:textAlignment w:val="auto"/>
        <w:rPr>
          <w:rFonts w:hint="eastAsia" w:ascii="黑体" w:eastAsia="黑体"/>
          <w:b/>
          <w:sz w:val="30"/>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602" w:firstLineChars="200"/>
        <w:textAlignment w:val="auto"/>
        <w:rPr>
          <w:rFonts w:hint="eastAsia" w:ascii="黑体" w:eastAsia="黑体"/>
          <w:b/>
          <w:sz w:val="30"/>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602" w:firstLineChars="200"/>
        <w:textAlignment w:val="auto"/>
        <w:rPr>
          <w:rFonts w:hint="eastAsia" w:ascii="黑体" w:eastAsia="黑体"/>
          <w:b/>
          <w:sz w:val="30"/>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jc w:val="center"/>
        <w:textAlignment w:val="auto"/>
        <w:rPr>
          <w:rFonts w:hint="eastAsia"/>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jc w:val="center"/>
        <w:textAlignment w:val="auto"/>
        <w:rPr>
          <w:rFonts w:hint="eastAsia"/>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jc w:val="center"/>
        <w:textAlignment w:val="auto"/>
        <w:rPr>
          <w:rFonts w:hint="eastAsia"/>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jc w:val="center"/>
        <w:textAlignment w:val="auto"/>
        <w:rPr>
          <w:rFonts w:hint="eastAsia"/>
          <w:sz w:val="28"/>
          <w:szCs w:val="28"/>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6440" w:firstLineChars="2300"/>
        <w:jc w:val="both"/>
        <w:textAlignment w:val="auto"/>
        <w:rPr>
          <w:rFonts w:hint="default" w:ascii="黑体" w:eastAsia="黑体"/>
          <w:b/>
          <w:sz w:val="30"/>
          <w:szCs w:val="30"/>
          <w:lang w:val="en-US" w:eastAsia="zh-CN"/>
        </w:rPr>
      </w:pPr>
      <w:r>
        <w:rPr>
          <w:rFonts w:hint="eastAsia"/>
          <w:sz w:val="28"/>
          <w:szCs w:val="28"/>
          <w:lang w:val="en-US" w:eastAsia="zh-CN"/>
        </w:rPr>
        <w:t>图10</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602" w:firstLineChars="200"/>
        <w:textAlignment w:val="auto"/>
        <w:rPr>
          <w:rFonts w:hint="eastAsia" w:ascii="黑体" w:eastAsia="黑体"/>
          <w:b/>
          <w:sz w:val="30"/>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602" w:firstLineChars="200"/>
        <w:textAlignment w:val="auto"/>
        <w:rPr>
          <w:rFonts w:hint="eastAsia" w:ascii="黑体" w:eastAsia="黑体"/>
          <w:b/>
          <w:sz w:val="30"/>
          <w:szCs w:val="30"/>
          <w:lang w:val="en-US" w:eastAsia="zh-CN"/>
        </w:rPr>
      </w:pPr>
      <w:r>
        <w:rPr>
          <w:rFonts w:hint="eastAsia" w:ascii="黑体" w:eastAsia="黑体"/>
          <w:b/>
          <w:sz w:val="30"/>
          <w:szCs w:val="30"/>
          <w:lang w:val="en-US" w:eastAsia="zh-CN"/>
        </w:rPr>
        <w:t>二、</w:t>
      </w:r>
      <w:r>
        <w:rPr>
          <w:rFonts w:hint="eastAsia" w:ascii="黑体" w:eastAsia="黑体"/>
          <w:b/>
          <w:sz w:val="30"/>
          <w:szCs w:val="30"/>
        </w:rPr>
        <w:t>学院</w:t>
      </w:r>
      <w:r>
        <w:rPr>
          <w:rFonts w:hint="eastAsia" w:ascii="黑体" w:eastAsia="黑体"/>
          <w:b/>
          <w:sz w:val="30"/>
          <w:szCs w:val="30"/>
          <w:lang w:val="en-US" w:eastAsia="zh-CN"/>
        </w:rPr>
        <w:t>审核</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2" w:firstLineChars="200"/>
        <w:textAlignment w:val="auto"/>
        <w:rPr>
          <w:b/>
          <w:bCs/>
          <w:sz w:val="28"/>
          <w:szCs w:val="28"/>
        </w:rPr>
      </w:pPr>
      <w:r>
        <w:rPr>
          <w:rFonts w:hint="eastAsia"/>
          <w:b/>
          <w:bCs/>
          <w:sz w:val="28"/>
          <w:szCs w:val="28"/>
          <w:lang w:val="en-US" w:eastAsia="zh-CN"/>
        </w:rPr>
        <w:t>1.查看</w:t>
      </w:r>
      <w:r>
        <w:rPr>
          <w:rFonts w:hint="eastAsia"/>
          <w:b/>
          <w:bCs/>
          <w:sz w:val="28"/>
          <w:szCs w:val="28"/>
        </w:rPr>
        <w:t>开题申请信息</w:t>
      </w:r>
    </w:p>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sz w:val="28"/>
          <w:szCs w:val="28"/>
        </w:rPr>
      </w:pPr>
      <w:r>
        <w:rPr>
          <w:rFonts w:hint="eastAsia"/>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登陆“研究生教育管理系统”，打开“毕业→开题报告管理→开题申请→开题申请信息查看”，点击查看本学院 “已申请”</w:t>
      </w:r>
      <w:r>
        <w:rPr>
          <w:rFonts w:hint="eastAsia"/>
          <w:sz w:val="28"/>
          <w:szCs w:val="28"/>
          <w:lang w:val="en-US" w:eastAsia="zh-CN"/>
        </w:rPr>
        <w:t>和</w:t>
      </w:r>
      <w:r>
        <w:rPr>
          <w:rFonts w:hint="eastAsia"/>
          <w:sz w:val="28"/>
          <w:szCs w:val="28"/>
        </w:rPr>
        <w:t>“未申请”的名单</w:t>
      </w:r>
      <w:r>
        <w:rPr>
          <w:rFonts w:hint="eastAsia"/>
          <w:sz w:val="28"/>
          <w:szCs w:val="28"/>
          <w:lang w:eastAsia="zh-CN"/>
        </w:rPr>
        <w:t>（图</w:t>
      </w:r>
      <w:r>
        <w:rPr>
          <w:rFonts w:hint="eastAsia"/>
          <w:sz w:val="28"/>
          <w:szCs w:val="28"/>
          <w:lang w:val="en-US" w:eastAsia="zh-CN"/>
        </w:rPr>
        <w:t>11）</w:t>
      </w:r>
      <w:r>
        <w:rPr>
          <w:rFonts w:hint="eastAsia"/>
          <w:sz w:val="28"/>
          <w:szCs w:val="28"/>
        </w:rPr>
        <w:t>。</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6725920" cy="1223010"/>
            <wp:effectExtent l="0" t="0" r="10160" b="1143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9"/>
                    <a:stretch>
                      <a:fillRect/>
                    </a:stretch>
                  </pic:blipFill>
                  <pic:spPr>
                    <a:xfrm>
                      <a:off x="0" y="0"/>
                      <a:ext cx="6725920" cy="1223010"/>
                    </a:xfrm>
                    <a:prstGeom prst="rect">
                      <a:avLst/>
                    </a:prstGeom>
                    <a:noFill/>
                    <a:ln w="9525">
                      <a:noFill/>
                    </a:ln>
                  </pic:spPr>
                </pic:pic>
              </a:graphicData>
            </a:graphic>
          </wp:inline>
        </w:drawing>
      </w:r>
    </w:p>
    <w:p>
      <w:pPr>
        <w:jc w:val="center"/>
        <w:rPr>
          <w:rFonts w:hint="default"/>
          <w:b/>
          <w:bCs/>
          <w:sz w:val="28"/>
          <w:szCs w:val="28"/>
          <w:lang w:val="en-US" w:eastAsia="zh-CN"/>
        </w:rPr>
      </w:pPr>
      <w:r>
        <w:rPr>
          <w:rFonts w:hint="eastAsia"/>
          <w:sz w:val="28"/>
          <w:szCs w:val="28"/>
          <w:lang w:val="en-US" w:eastAsia="zh-CN"/>
        </w:rPr>
        <w:t>图11</w:t>
      </w:r>
    </w:p>
    <w:p>
      <w:pPr>
        <w:ind w:firstLine="562" w:firstLineChars="200"/>
        <w:rPr>
          <w:b/>
          <w:bCs/>
          <w:sz w:val="28"/>
          <w:szCs w:val="28"/>
        </w:rPr>
      </w:pPr>
      <w:r>
        <w:rPr>
          <w:rFonts w:hint="eastAsia"/>
          <w:b/>
          <w:bCs/>
          <w:sz w:val="28"/>
          <w:szCs w:val="28"/>
          <w:lang w:val="en-US" w:eastAsia="zh-CN"/>
        </w:rPr>
        <w:t>2.录入</w:t>
      </w:r>
      <w:r>
        <w:rPr>
          <w:rFonts w:hint="eastAsia"/>
          <w:b/>
          <w:bCs/>
          <w:sz w:val="28"/>
          <w:szCs w:val="28"/>
        </w:rPr>
        <w:t>开题结果</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sz w:val="28"/>
          <w:szCs w:val="28"/>
        </w:rPr>
      </w:pPr>
      <w:r>
        <w:rPr>
          <w:rFonts w:hint="eastAsia"/>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打开“开题报告结果管理”，选中</w:t>
      </w:r>
      <w:r>
        <w:rPr>
          <w:rFonts w:hint="eastAsia"/>
          <w:sz w:val="28"/>
          <w:szCs w:val="28"/>
          <w:lang w:val="en-US" w:eastAsia="zh-CN"/>
        </w:rPr>
        <w:t>经学院开题报告审核小组审核通过的研究生名单，</w:t>
      </w:r>
      <w:r>
        <w:rPr>
          <w:rFonts w:hint="eastAsia"/>
          <w:sz w:val="28"/>
          <w:szCs w:val="28"/>
        </w:rPr>
        <w:t>将“开题结果”选择为“通过”，再点击“批量设定”。</w:t>
      </w:r>
      <w:r>
        <w:rPr>
          <w:rFonts w:hint="eastAsia"/>
          <w:sz w:val="28"/>
          <w:szCs w:val="28"/>
          <w:lang w:val="en-US" w:eastAsia="zh-CN"/>
        </w:rPr>
        <w:t>选中未提交开题报告或经学院开题报告审核小组审核未通过的研究生名单，</w:t>
      </w:r>
      <w:r>
        <w:rPr>
          <w:rFonts w:hint="eastAsia"/>
          <w:sz w:val="28"/>
          <w:szCs w:val="28"/>
        </w:rPr>
        <w:t>将“开题结果”选择为“</w:t>
      </w:r>
      <w:r>
        <w:rPr>
          <w:rFonts w:hint="eastAsia"/>
          <w:sz w:val="28"/>
          <w:szCs w:val="28"/>
          <w:lang w:val="en-US" w:eastAsia="zh-CN"/>
        </w:rPr>
        <w:t>未过</w:t>
      </w:r>
      <w:r>
        <w:rPr>
          <w:rFonts w:hint="eastAsia"/>
          <w:sz w:val="28"/>
          <w:szCs w:val="28"/>
        </w:rPr>
        <w:t>”，再点击“批量设定”</w:t>
      </w:r>
      <w:r>
        <w:rPr>
          <w:rFonts w:hint="eastAsia"/>
          <w:sz w:val="28"/>
          <w:szCs w:val="28"/>
          <w:lang w:eastAsia="zh-CN"/>
        </w:rPr>
        <w:t>（</w:t>
      </w:r>
      <w:r>
        <w:rPr>
          <w:rFonts w:hint="eastAsia"/>
          <w:sz w:val="28"/>
          <w:szCs w:val="28"/>
          <w:lang w:val="en-US" w:eastAsia="zh-CN"/>
        </w:rPr>
        <w:t>图12）</w:t>
      </w:r>
      <w:r>
        <w:rPr>
          <w:rFonts w:hint="eastAsia"/>
          <w:sz w:val="28"/>
          <w:szCs w:val="28"/>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lang w:val="en-US" w:eastAsia="zh-CN"/>
        </w:rPr>
        <w:t>查询开题结果为“未过”的名单，在“备注”栏填写未通过开题的原因（图13）。</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6334125" cy="2359025"/>
            <wp:effectExtent l="0" t="0" r="5715" b="3175"/>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20"/>
                    <a:stretch>
                      <a:fillRect/>
                    </a:stretch>
                  </pic:blipFill>
                  <pic:spPr>
                    <a:xfrm>
                      <a:off x="0" y="0"/>
                      <a:ext cx="6334125" cy="2359025"/>
                    </a:xfrm>
                    <a:prstGeom prst="rect">
                      <a:avLst/>
                    </a:prstGeom>
                    <a:noFill/>
                    <a:ln w="9525">
                      <a:noFill/>
                    </a:ln>
                  </pic:spPr>
                </pic:pic>
              </a:graphicData>
            </a:graphic>
          </wp:inline>
        </w:drawing>
      </w:r>
    </w:p>
    <w:p>
      <w:pPr>
        <w:keepNext w:val="0"/>
        <w:keepLines w:val="0"/>
        <w:widowControl/>
        <w:suppressLineNumbers w:val="0"/>
        <w:jc w:val="center"/>
        <w:rPr>
          <w:rFonts w:hint="default" w:ascii="宋体" w:hAnsi="宋体" w:eastAsia="宋体" w:cs="宋体"/>
          <w:kern w:val="0"/>
          <w:sz w:val="28"/>
          <w:szCs w:val="28"/>
          <w:lang w:val="en-US" w:eastAsia="zh-CN" w:bidi="ar"/>
        </w:rPr>
      </w:pPr>
      <w:r>
        <w:rPr>
          <w:rFonts w:hint="eastAsia" w:cs="宋体"/>
          <w:kern w:val="0"/>
          <w:sz w:val="28"/>
          <w:szCs w:val="28"/>
          <w:lang w:val="en-US" w:eastAsia="zh-CN" w:bidi="ar"/>
        </w:rPr>
        <w:t>图12</w:t>
      </w:r>
    </w:p>
    <w:p>
      <w:pPr>
        <w:keepNext w:val="0"/>
        <w:keepLines w:val="0"/>
        <w:widowControl/>
        <w:suppressLineNumbers w:val="0"/>
        <w:jc w:val="center"/>
        <w:rPr>
          <w:rFonts w:hint="default"/>
          <w:b/>
          <w:bCs/>
          <w:sz w:val="28"/>
          <w:szCs w:val="28"/>
          <w:lang w:val="en-US" w:eastAsia="zh-CN"/>
        </w:rPr>
      </w:pPr>
      <w:r>
        <w:rPr>
          <w:rFonts w:ascii="宋体" w:hAnsi="宋体" w:eastAsia="宋体" w:cs="宋体"/>
          <w:kern w:val="0"/>
          <w:sz w:val="24"/>
          <w:szCs w:val="24"/>
          <w:lang w:val="en-US" w:eastAsia="zh-CN" w:bidi="ar"/>
        </w:rPr>
        <w:drawing>
          <wp:inline distT="0" distB="0" distL="114300" distR="114300">
            <wp:extent cx="6322060" cy="3477260"/>
            <wp:effectExtent l="0" t="0" r="2540" b="1270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21"/>
                    <a:stretch>
                      <a:fillRect/>
                    </a:stretch>
                  </pic:blipFill>
                  <pic:spPr>
                    <a:xfrm>
                      <a:off x="0" y="0"/>
                      <a:ext cx="6322060" cy="3477260"/>
                    </a:xfrm>
                    <a:prstGeom prst="rect">
                      <a:avLst/>
                    </a:prstGeom>
                    <a:noFill/>
                    <a:ln w="9525">
                      <a:noFill/>
                    </a:ln>
                  </pic:spPr>
                </pic:pic>
              </a:graphicData>
            </a:graphic>
          </wp:inline>
        </w:drawing>
      </w:r>
      <w:r>
        <w:rPr>
          <w:rFonts w:hint="eastAsia" w:cs="宋体"/>
          <w:kern w:val="0"/>
          <w:sz w:val="28"/>
          <w:szCs w:val="28"/>
          <w:lang w:val="en-US" w:eastAsia="zh-CN" w:bidi="ar"/>
        </w:rPr>
        <w:t>图13</w:t>
      </w:r>
    </w:p>
    <w:p>
      <w:pPr>
        <w:ind w:firstLine="562" w:firstLineChars="200"/>
        <w:rPr>
          <w:rFonts w:hint="eastAsia"/>
          <w:b/>
          <w:bCs/>
          <w:sz w:val="28"/>
          <w:szCs w:val="28"/>
        </w:rPr>
      </w:pPr>
      <w:r>
        <w:rPr>
          <w:rFonts w:hint="eastAsia"/>
          <w:b/>
          <w:bCs/>
          <w:sz w:val="28"/>
          <w:szCs w:val="28"/>
          <w:lang w:val="en-US" w:eastAsia="zh-CN"/>
        </w:rPr>
        <w:t>3.审核确认</w:t>
      </w:r>
      <w:r>
        <w:rPr>
          <w:rFonts w:hint="eastAsia"/>
          <w:b/>
          <w:bCs/>
          <w:sz w:val="28"/>
          <w:szCs w:val="28"/>
        </w:rPr>
        <w:t>开题结果</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default"/>
          <w:sz w:val="28"/>
          <w:szCs w:val="28"/>
          <w:lang w:val="en-US" w:eastAsia="zh-CN"/>
        </w:rPr>
      </w:pPr>
      <w:r>
        <w:rPr>
          <w:rFonts w:hint="eastAsia"/>
          <w:sz w:val="28"/>
          <w:szCs w:val="28"/>
        </w:rPr>
        <w:t>打开“开题报告结果审核”，</w:t>
      </w:r>
      <w:r>
        <w:rPr>
          <w:rFonts w:hint="eastAsia"/>
          <w:sz w:val="28"/>
          <w:szCs w:val="28"/>
          <w:lang w:val="en-US" w:eastAsia="zh-CN"/>
        </w:rPr>
        <w:t>查询</w:t>
      </w:r>
      <w:r>
        <w:rPr>
          <w:rFonts w:hint="eastAsia"/>
          <w:sz w:val="28"/>
          <w:szCs w:val="28"/>
        </w:rPr>
        <w:t>“</w:t>
      </w:r>
      <w:r>
        <w:rPr>
          <w:rFonts w:hint="eastAsia"/>
          <w:sz w:val="28"/>
          <w:szCs w:val="28"/>
          <w:lang w:val="en-US" w:eastAsia="zh-CN"/>
        </w:rPr>
        <w:t>未审核”名单，选中所有设定了开题结果的名单（包括”通过“和“未过”的名单），点击</w:t>
      </w:r>
      <w:r>
        <w:rPr>
          <w:rFonts w:hint="eastAsia"/>
          <w:sz w:val="28"/>
          <w:szCs w:val="28"/>
        </w:rPr>
        <w:t>“批量审核”</w:t>
      </w:r>
      <w:r>
        <w:rPr>
          <w:rFonts w:hint="eastAsia"/>
          <w:sz w:val="28"/>
          <w:szCs w:val="28"/>
          <w:lang w:eastAsia="zh-CN"/>
        </w:rPr>
        <w:t>（图</w:t>
      </w:r>
      <w:r>
        <w:rPr>
          <w:rFonts w:hint="eastAsia"/>
          <w:sz w:val="28"/>
          <w:szCs w:val="28"/>
          <w:lang w:val="en-US" w:eastAsia="zh-CN"/>
        </w:rPr>
        <w:t>14）</w:t>
      </w:r>
      <w:r>
        <w:rPr>
          <w:rFonts w:hint="eastAsia"/>
          <w:sz w:val="28"/>
          <w:szCs w:val="28"/>
          <w:lang w:eastAsia="zh-CN"/>
        </w:rPr>
        <w:t>。完成学院审核的界面见</w:t>
      </w:r>
      <w:r>
        <w:rPr>
          <w:rFonts w:hint="eastAsia"/>
          <w:sz w:val="28"/>
          <w:szCs w:val="28"/>
          <w:lang w:val="en-US" w:eastAsia="zh-CN"/>
        </w:rPr>
        <w:t>示例（</w:t>
      </w:r>
      <w:r>
        <w:rPr>
          <w:rFonts w:hint="eastAsia"/>
          <w:sz w:val="28"/>
          <w:szCs w:val="28"/>
          <w:lang w:eastAsia="zh-CN"/>
        </w:rPr>
        <w:t>图</w:t>
      </w:r>
      <w:r>
        <w:rPr>
          <w:rFonts w:hint="eastAsia"/>
          <w:sz w:val="28"/>
          <w:szCs w:val="28"/>
          <w:lang w:val="en-US" w:eastAsia="zh-CN"/>
        </w:rPr>
        <w:t>15）。</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8050530" cy="1986915"/>
            <wp:effectExtent l="0" t="0" r="11430" b="952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22"/>
                    <a:stretch>
                      <a:fillRect/>
                    </a:stretch>
                  </pic:blipFill>
                  <pic:spPr>
                    <a:xfrm>
                      <a:off x="0" y="0"/>
                      <a:ext cx="8050530" cy="1986915"/>
                    </a:xfrm>
                    <a:prstGeom prst="rect">
                      <a:avLst/>
                    </a:prstGeom>
                    <a:noFill/>
                    <a:ln w="9525">
                      <a:noFill/>
                    </a:ln>
                  </pic:spPr>
                </pic:pic>
              </a:graphicData>
            </a:graphic>
          </wp:inline>
        </w:drawing>
      </w:r>
    </w:p>
    <w:p>
      <w:pPr>
        <w:keepNext w:val="0"/>
        <w:keepLines w:val="0"/>
        <w:widowControl/>
        <w:suppressLineNumbers w:val="0"/>
        <w:jc w:val="center"/>
        <w:rPr>
          <w:rFonts w:hint="default"/>
          <w:lang w:val="en-US"/>
        </w:rPr>
      </w:pPr>
      <w:r>
        <w:rPr>
          <w:rFonts w:hint="eastAsia"/>
          <w:sz w:val="28"/>
          <w:szCs w:val="28"/>
          <w:lang w:val="en-US" w:eastAsia="zh-CN"/>
        </w:rPr>
        <w:t>图14</w:t>
      </w:r>
    </w:p>
    <w:p>
      <w:pPr>
        <w:jc w:val="center"/>
      </w:pPr>
      <w:r>
        <w:drawing>
          <wp:inline distT="0" distB="0" distL="114300" distR="114300">
            <wp:extent cx="8086725" cy="1657985"/>
            <wp:effectExtent l="0" t="0" r="5715" b="317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23"/>
                    <a:stretch>
                      <a:fillRect/>
                    </a:stretch>
                  </pic:blipFill>
                  <pic:spPr>
                    <a:xfrm>
                      <a:off x="0" y="0"/>
                      <a:ext cx="8086725" cy="1657985"/>
                    </a:xfrm>
                    <a:prstGeom prst="rect">
                      <a:avLst/>
                    </a:prstGeom>
                    <a:noFill/>
                    <a:ln>
                      <a:noFill/>
                    </a:ln>
                  </pic:spPr>
                </pic:pic>
              </a:graphicData>
            </a:graphic>
          </wp:inline>
        </w:drawing>
      </w:r>
    </w:p>
    <w:p>
      <w:pPr>
        <w:jc w:val="center"/>
        <w:rPr>
          <w:rFonts w:hint="default"/>
          <w:lang w:val="en-US"/>
        </w:rPr>
      </w:pPr>
      <w:r>
        <w:rPr>
          <w:rFonts w:hint="eastAsia"/>
          <w:sz w:val="28"/>
          <w:szCs w:val="28"/>
          <w:lang w:val="en-US" w:eastAsia="zh-CN"/>
        </w:rPr>
        <w:t>图15</w:t>
      </w:r>
    </w:p>
    <w:p>
      <w:pPr>
        <w:jc w:val="center"/>
      </w:pPr>
    </w:p>
    <w:sectPr>
      <w:headerReference r:id="rId4" w:type="first"/>
      <w:footerReference r:id="rId7" w:type="first"/>
      <w:footerReference r:id="rId5" w:type="default"/>
      <w:headerReference r:id="rId3" w:type="even"/>
      <w:footerReference r:id="rId6" w:type="even"/>
      <w:pgSz w:w="16838" w:h="11906" w:orient="landscape"/>
      <w:pgMar w:top="850" w:right="1134" w:bottom="567" w:left="567" w:header="851" w:footer="992" w:gutter="0"/>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Pr>
    </w:pPr>
    <w:r>
      <w:rPr>
        <w:rStyle w:val="7"/>
      </w:rPr>
      <w:fldChar w:fldCharType="begin"/>
    </w:r>
    <w:r>
      <w:rPr>
        <w:rStyle w:val="7"/>
      </w:rPr>
      <w:instrText xml:space="preserve">PAGE  </w:instrTex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EFFC0"/>
    <w:multiLevelType w:val="singleLevel"/>
    <w:tmpl w:val="889EFFC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E5FEF"/>
    <w:rsid w:val="00002A5E"/>
    <w:rsid w:val="00007022"/>
    <w:rsid w:val="0000705D"/>
    <w:rsid w:val="00015CA8"/>
    <w:rsid w:val="00036A65"/>
    <w:rsid w:val="00046AE7"/>
    <w:rsid w:val="00046D7B"/>
    <w:rsid w:val="00047ED0"/>
    <w:rsid w:val="00053823"/>
    <w:rsid w:val="00060BD7"/>
    <w:rsid w:val="00065787"/>
    <w:rsid w:val="00072B27"/>
    <w:rsid w:val="00095563"/>
    <w:rsid w:val="000A23E8"/>
    <w:rsid w:val="000A64AB"/>
    <w:rsid w:val="000B23B3"/>
    <w:rsid w:val="000C06A5"/>
    <w:rsid w:val="000C56BA"/>
    <w:rsid w:val="000F6C75"/>
    <w:rsid w:val="00121785"/>
    <w:rsid w:val="0012472E"/>
    <w:rsid w:val="00127C2A"/>
    <w:rsid w:val="00137C29"/>
    <w:rsid w:val="00140B0F"/>
    <w:rsid w:val="00161840"/>
    <w:rsid w:val="001639AF"/>
    <w:rsid w:val="00172960"/>
    <w:rsid w:val="0017364E"/>
    <w:rsid w:val="0017543B"/>
    <w:rsid w:val="00180686"/>
    <w:rsid w:val="00185A5F"/>
    <w:rsid w:val="001A0A9E"/>
    <w:rsid w:val="001A0E0E"/>
    <w:rsid w:val="001A35B8"/>
    <w:rsid w:val="001A54AE"/>
    <w:rsid w:val="001A713C"/>
    <w:rsid w:val="001C247F"/>
    <w:rsid w:val="001C38E6"/>
    <w:rsid w:val="001C39A1"/>
    <w:rsid w:val="001C5278"/>
    <w:rsid w:val="001D49B8"/>
    <w:rsid w:val="001E60CB"/>
    <w:rsid w:val="001F50AF"/>
    <w:rsid w:val="001F5E20"/>
    <w:rsid w:val="00200A89"/>
    <w:rsid w:val="0020213B"/>
    <w:rsid w:val="00202DBD"/>
    <w:rsid w:val="00211E4D"/>
    <w:rsid w:val="00231CEB"/>
    <w:rsid w:val="0023402B"/>
    <w:rsid w:val="00235752"/>
    <w:rsid w:val="002403D3"/>
    <w:rsid w:val="0024249E"/>
    <w:rsid w:val="00251CE9"/>
    <w:rsid w:val="002557E5"/>
    <w:rsid w:val="002743CB"/>
    <w:rsid w:val="00282B95"/>
    <w:rsid w:val="00284A69"/>
    <w:rsid w:val="00287D47"/>
    <w:rsid w:val="00290AB2"/>
    <w:rsid w:val="00292FC7"/>
    <w:rsid w:val="002A19F8"/>
    <w:rsid w:val="002A6B1E"/>
    <w:rsid w:val="002C32A6"/>
    <w:rsid w:val="002C574A"/>
    <w:rsid w:val="002E2923"/>
    <w:rsid w:val="002E6D1B"/>
    <w:rsid w:val="0031167D"/>
    <w:rsid w:val="003148E4"/>
    <w:rsid w:val="00315C35"/>
    <w:rsid w:val="003325E4"/>
    <w:rsid w:val="003364BB"/>
    <w:rsid w:val="0034202F"/>
    <w:rsid w:val="00350013"/>
    <w:rsid w:val="00350D63"/>
    <w:rsid w:val="00352664"/>
    <w:rsid w:val="00353869"/>
    <w:rsid w:val="00362ADC"/>
    <w:rsid w:val="003639DD"/>
    <w:rsid w:val="003804AF"/>
    <w:rsid w:val="003804B8"/>
    <w:rsid w:val="00384F83"/>
    <w:rsid w:val="003A50A9"/>
    <w:rsid w:val="003B0647"/>
    <w:rsid w:val="003B255B"/>
    <w:rsid w:val="003D3C28"/>
    <w:rsid w:val="004023DF"/>
    <w:rsid w:val="00410669"/>
    <w:rsid w:val="004251F3"/>
    <w:rsid w:val="00437B89"/>
    <w:rsid w:val="0044687C"/>
    <w:rsid w:val="004612A4"/>
    <w:rsid w:val="00465F37"/>
    <w:rsid w:val="00475B12"/>
    <w:rsid w:val="004B31B9"/>
    <w:rsid w:val="004B4DC3"/>
    <w:rsid w:val="004C2930"/>
    <w:rsid w:val="004D0642"/>
    <w:rsid w:val="004D3735"/>
    <w:rsid w:val="004E0527"/>
    <w:rsid w:val="004E11FA"/>
    <w:rsid w:val="004E2E27"/>
    <w:rsid w:val="004E4499"/>
    <w:rsid w:val="004F28F4"/>
    <w:rsid w:val="00503783"/>
    <w:rsid w:val="0051432E"/>
    <w:rsid w:val="00515F41"/>
    <w:rsid w:val="005454FD"/>
    <w:rsid w:val="00547B1E"/>
    <w:rsid w:val="005500C7"/>
    <w:rsid w:val="00570967"/>
    <w:rsid w:val="00572E36"/>
    <w:rsid w:val="00577652"/>
    <w:rsid w:val="0058190B"/>
    <w:rsid w:val="00581D68"/>
    <w:rsid w:val="0058231A"/>
    <w:rsid w:val="00586296"/>
    <w:rsid w:val="00586915"/>
    <w:rsid w:val="005968BE"/>
    <w:rsid w:val="005A0F2F"/>
    <w:rsid w:val="005A40AB"/>
    <w:rsid w:val="005B2DE2"/>
    <w:rsid w:val="005D4BB5"/>
    <w:rsid w:val="005E5FEF"/>
    <w:rsid w:val="005F63CE"/>
    <w:rsid w:val="00601528"/>
    <w:rsid w:val="00601E87"/>
    <w:rsid w:val="00601FA4"/>
    <w:rsid w:val="00602E5E"/>
    <w:rsid w:val="00610127"/>
    <w:rsid w:val="00614631"/>
    <w:rsid w:val="006304C2"/>
    <w:rsid w:val="0064320E"/>
    <w:rsid w:val="006508B0"/>
    <w:rsid w:val="006513C3"/>
    <w:rsid w:val="006524BB"/>
    <w:rsid w:val="00657676"/>
    <w:rsid w:val="00666B1D"/>
    <w:rsid w:val="006673FD"/>
    <w:rsid w:val="00675FCE"/>
    <w:rsid w:val="00680E86"/>
    <w:rsid w:val="00681721"/>
    <w:rsid w:val="0069380D"/>
    <w:rsid w:val="006C104F"/>
    <w:rsid w:val="006D5846"/>
    <w:rsid w:val="006E07DD"/>
    <w:rsid w:val="006E0AF7"/>
    <w:rsid w:val="006E5588"/>
    <w:rsid w:val="006F5FD9"/>
    <w:rsid w:val="007041F6"/>
    <w:rsid w:val="00704CE0"/>
    <w:rsid w:val="00712D01"/>
    <w:rsid w:val="00716C27"/>
    <w:rsid w:val="00717838"/>
    <w:rsid w:val="00725250"/>
    <w:rsid w:val="00733BE1"/>
    <w:rsid w:val="00734731"/>
    <w:rsid w:val="00735728"/>
    <w:rsid w:val="0073765F"/>
    <w:rsid w:val="0074789E"/>
    <w:rsid w:val="007505B7"/>
    <w:rsid w:val="007664E2"/>
    <w:rsid w:val="00790398"/>
    <w:rsid w:val="00796E40"/>
    <w:rsid w:val="007A23E8"/>
    <w:rsid w:val="007A703E"/>
    <w:rsid w:val="007B3BDF"/>
    <w:rsid w:val="007B449F"/>
    <w:rsid w:val="007B6CC2"/>
    <w:rsid w:val="007C21EA"/>
    <w:rsid w:val="007C2B3E"/>
    <w:rsid w:val="007C6ECC"/>
    <w:rsid w:val="007E1083"/>
    <w:rsid w:val="007E50E0"/>
    <w:rsid w:val="007E510C"/>
    <w:rsid w:val="007E5B89"/>
    <w:rsid w:val="007F154D"/>
    <w:rsid w:val="007F4FA8"/>
    <w:rsid w:val="00803073"/>
    <w:rsid w:val="00811AD7"/>
    <w:rsid w:val="008276BE"/>
    <w:rsid w:val="008334BA"/>
    <w:rsid w:val="008346DC"/>
    <w:rsid w:val="00870F4E"/>
    <w:rsid w:val="00871A80"/>
    <w:rsid w:val="00895FE0"/>
    <w:rsid w:val="008A1795"/>
    <w:rsid w:val="008B1723"/>
    <w:rsid w:val="008B5674"/>
    <w:rsid w:val="008C572E"/>
    <w:rsid w:val="008E7E04"/>
    <w:rsid w:val="00902AF0"/>
    <w:rsid w:val="009173CE"/>
    <w:rsid w:val="009215C9"/>
    <w:rsid w:val="00923909"/>
    <w:rsid w:val="00925B6B"/>
    <w:rsid w:val="00932434"/>
    <w:rsid w:val="00946B3B"/>
    <w:rsid w:val="00946ED6"/>
    <w:rsid w:val="00951CBF"/>
    <w:rsid w:val="0095590F"/>
    <w:rsid w:val="0097253A"/>
    <w:rsid w:val="00977540"/>
    <w:rsid w:val="0098025F"/>
    <w:rsid w:val="00993114"/>
    <w:rsid w:val="009A23F1"/>
    <w:rsid w:val="009D2A98"/>
    <w:rsid w:val="009D48BE"/>
    <w:rsid w:val="009E0F0E"/>
    <w:rsid w:val="009E165A"/>
    <w:rsid w:val="009E7680"/>
    <w:rsid w:val="009F09E3"/>
    <w:rsid w:val="00A0611A"/>
    <w:rsid w:val="00A12438"/>
    <w:rsid w:val="00A14552"/>
    <w:rsid w:val="00A15D99"/>
    <w:rsid w:val="00A17103"/>
    <w:rsid w:val="00A2389A"/>
    <w:rsid w:val="00A32BFE"/>
    <w:rsid w:val="00A345E0"/>
    <w:rsid w:val="00A350B0"/>
    <w:rsid w:val="00A40DEF"/>
    <w:rsid w:val="00A456F4"/>
    <w:rsid w:val="00A51423"/>
    <w:rsid w:val="00A64DA1"/>
    <w:rsid w:val="00A65351"/>
    <w:rsid w:val="00A748DC"/>
    <w:rsid w:val="00A813E9"/>
    <w:rsid w:val="00A8216E"/>
    <w:rsid w:val="00A847CA"/>
    <w:rsid w:val="00AA220E"/>
    <w:rsid w:val="00AB2120"/>
    <w:rsid w:val="00AB44AD"/>
    <w:rsid w:val="00AB684A"/>
    <w:rsid w:val="00AC397C"/>
    <w:rsid w:val="00AC3F3E"/>
    <w:rsid w:val="00AE3C97"/>
    <w:rsid w:val="00AF2713"/>
    <w:rsid w:val="00AF75B1"/>
    <w:rsid w:val="00B0136E"/>
    <w:rsid w:val="00B111DC"/>
    <w:rsid w:val="00B13CDB"/>
    <w:rsid w:val="00B16698"/>
    <w:rsid w:val="00B25039"/>
    <w:rsid w:val="00B314B6"/>
    <w:rsid w:val="00B4038B"/>
    <w:rsid w:val="00B431FF"/>
    <w:rsid w:val="00B45A3A"/>
    <w:rsid w:val="00B5621F"/>
    <w:rsid w:val="00B56AA5"/>
    <w:rsid w:val="00B66425"/>
    <w:rsid w:val="00B90ABF"/>
    <w:rsid w:val="00B91B57"/>
    <w:rsid w:val="00BA7C89"/>
    <w:rsid w:val="00BC7C04"/>
    <w:rsid w:val="00BD1161"/>
    <w:rsid w:val="00BD128C"/>
    <w:rsid w:val="00BD25E1"/>
    <w:rsid w:val="00BD58EB"/>
    <w:rsid w:val="00BE317C"/>
    <w:rsid w:val="00BF2C7D"/>
    <w:rsid w:val="00BF3F0D"/>
    <w:rsid w:val="00C05DD2"/>
    <w:rsid w:val="00C1181A"/>
    <w:rsid w:val="00C228D0"/>
    <w:rsid w:val="00C336F9"/>
    <w:rsid w:val="00C440C9"/>
    <w:rsid w:val="00C46F28"/>
    <w:rsid w:val="00C4727C"/>
    <w:rsid w:val="00C52C28"/>
    <w:rsid w:val="00C57C05"/>
    <w:rsid w:val="00C712F3"/>
    <w:rsid w:val="00C74E96"/>
    <w:rsid w:val="00C74FF4"/>
    <w:rsid w:val="00C77069"/>
    <w:rsid w:val="00C80F15"/>
    <w:rsid w:val="00C836D4"/>
    <w:rsid w:val="00CA1F1C"/>
    <w:rsid w:val="00CA29E9"/>
    <w:rsid w:val="00CD72AE"/>
    <w:rsid w:val="00CE3CA2"/>
    <w:rsid w:val="00CF2BD1"/>
    <w:rsid w:val="00CF57BF"/>
    <w:rsid w:val="00D04499"/>
    <w:rsid w:val="00D075AA"/>
    <w:rsid w:val="00D12301"/>
    <w:rsid w:val="00D12DFB"/>
    <w:rsid w:val="00D2181A"/>
    <w:rsid w:val="00D21ACC"/>
    <w:rsid w:val="00D41931"/>
    <w:rsid w:val="00D42657"/>
    <w:rsid w:val="00D66A6F"/>
    <w:rsid w:val="00D73E5C"/>
    <w:rsid w:val="00D903BB"/>
    <w:rsid w:val="00DA4DBA"/>
    <w:rsid w:val="00DA666F"/>
    <w:rsid w:val="00DB0FD4"/>
    <w:rsid w:val="00DB5138"/>
    <w:rsid w:val="00DC37D4"/>
    <w:rsid w:val="00DD2BBB"/>
    <w:rsid w:val="00DD3486"/>
    <w:rsid w:val="00DD39FB"/>
    <w:rsid w:val="00DE78BF"/>
    <w:rsid w:val="00DF607D"/>
    <w:rsid w:val="00E00919"/>
    <w:rsid w:val="00E05468"/>
    <w:rsid w:val="00E0767E"/>
    <w:rsid w:val="00E27260"/>
    <w:rsid w:val="00E3181A"/>
    <w:rsid w:val="00E318FA"/>
    <w:rsid w:val="00E36229"/>
    <w:rsid w:val="00E36470"/>
    <w:rsid w:val="00E37487"/>
    <w:rsid w:val="00E5015A"/>
    <w:rsid w:val="00E551F9"/>
    <w:rsid w:val="00E70D68"/>
    <w:rsid w:val="00E80B83"/>
    <w:rsid w:val="00E87347"/>
    <w:rsid w:val="00E87F7D"/>
    <w:rsid w:val="00E90007"/>
    <w:rsid w:val="00E96F17"/>
    <w:rsid w:val="00EA37AF"/>
    <w:rsid w:val="00EB61F7"/>
    <w:rsid w:val="00EC5370"/>
    <w:rsid w:val="00ED1910"/>
    <w:rsid w:val="00ED62F7"/>
    <w:rsid w:val="00EE2216"/>
    <w:rsid w:val="00F03B24"/>
    <w:rsid w:val="00F07DFE"/>
    <w:rsid w:val="00F13DAC"/>
    <w:rsid w:val="00F32086"/>
    <w:rsid w:val="00F4750B"/>
    <w:rsid w:val="00F5233F"/>
    <w:rsid w:val="00F71422"/>
    <w:rsid w:val="00F7577F"/>
    <w:rsid w:val="00F7783B"/>
    <w:rsid w:val="00F86416"/>
    <w:rsid w:val="00F92F15"/>
    <w:rsid w:val="00F93DBE"/>
    <w:rsid w:val="00F949D8"/>
    <w:rsid w:val="00FA159D"/>
    <w:rsid w:val="00FA7974"/>
    <w:rsid w:val="00FB2283"/>
    <w:rsid w:val="00FB62E4"/>
    <w:rsid w:val="00FB65FE"/>
    <w:rsid w:val="00FC37C1"/>
    <w:rsid w:val="00FC7F6A"/>
    <w:rsid w:val="00FE335F"/>
    <w:rsid w:val="00FE338E"/>
    <w:rsid w:val="00FF390A"/>
    <w:rsid w:val="00FF3F83"/>
    <w:rsid w:val="00FF67CB"/>
    <w:rsid w:val="015179E6"/>
    <w:rsid w:val="0300369F"/>
    <w:rsid w:val="03853FC9"/>
    <w:rsid w:val="03C726F5"/>
    <w:rsid w:val="04233561"/>
    <w:rsid w:val="05452702"/>
    <w:rsid w:val="094625D2"/>
    <w:rsid w:val="0B010374"/>
    <w:rsid w:val="0B780833"/>
    <w:rsid w:val="0CB779F9"/>
    <w:rsid w:val="0DE85342"/>
    <w:rsid w:val="0F5D4E71"/>
    <w:rsid w:val="11F757D6"/>
    <w:rsid w:val="124214E1"/>
    <w:rsid w:val="12973877"/>
    <w:rsid w:val="133C16A6"/>
    <w:rsid w:val="158D6B2E"/>
    <w:rsid w:val="16A81E27"/>
    <w:rsid w:val="17F31158"/>
    <w:rsid w:val="1AFB712D"/>
    <w:rsid w:val="1B325E40"/>
    <w:rsid w:val="1EDC1454"/>
    <w:rsid w:val="1F4E1EC9"/>
    <w:rsid w:val="1FF14DC0"/>
    <w:rsid w:val="24141415"/>
    <w:rsid w:val="24787FDE"/>
    <w:rsid w:val="25040511"/>
    <w:rsid w:val="251E5240"/>
    <w:rsid w:val="293A7B9C"/>
    <w:rsid w:val="29876959"/>
    <w:rsid w:val="2AF901C0"/>
    <w:rsid w:val="31D81006"/>
    <w:rsid w:val="329E27D9"/>
    <w:rsid w:val="379A1C2D"/>
    <w:rsid w:val="39451495"/>
    <w:rsid w:val="3B742ECB"/>
    <w:rsid w:val="3BB53F44"/>
    <w:rsid w:val="3BE361AF"/>
    <w:rsid w:val="3D16417C"/>
    <w:rsid w:val="3E763714"/>
    <w:rsid w:val="3EAB1582"/>
    <w:rsid w:val="4195221A"/>
    <w:rsid w:val="42257B7E"/>
    <w:rsid w:val="468B69EF"/>
    <w:rsid w:val="46A177E2"/>
    <w:rsid w:val="46F80C26"/>
    <w:rsid w:val="47C86A0C"/>
    <w:rsid w:val="48624348"/>
    <w:rsid w:val="4A682D51"/>
    <w:rsid w:val="4B164863"/>
    <w:rsid w:val="4CF84A64"/>
    <w:rsid w:val="51E00372"/>
    <w:rsid w:val="54C6627E"/>
    <w:rsid w:val="5542078A"/>
    <w:rsid w:val="56F26049"/>
    <w:rsid w:val="573639F0"/>
    <w:rsid w:val="5771137E"/>
    <w:rsid w:val="593C243E"/>
    <w:rsid w:val="5DC07A1D"/>
    <w:rsid w:val="5FC81530"/>
    <w:rsid w:val="627A1A16"/>
    <w:rsid w:val="62D74933"/>
    <w:rsid w:val="63BD0BDD"/>
    <w:rsid w:val="65D22EE2"/>
    <w:rsid w:val="660409AD"/>
    <w:rsid w:val="6B160206"/>
    <w:rsid w:val="6FD4236F"/>
    <w:rsid w:val="708F6CCE"/>
    <w:rsid w:val="75327195"/>
    <w:rsid w:val="78853A40"/>
    <w:rsid w:val="79D229B1"/>
    <w:rsid w:val="7BF424DF"/>
    <w:rsid w:val="7D207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宋体" w:hAnsi="宋体" w:eastAsia="宋体" w:cs="宋体"/>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pPr>
      <w:spacing w:line="240" w:lineRule="auto"/>
    </w:pPr>
    <w:rPr>
      <w:sz w:val="18"/>
      <w:szCs w:val="18"/>
    </w:rPr>
  </w:style>
  <w:style w:type="paragraph" w:styleId="3">
    <w:name w:val="footer"/>
    <w:basedOn w:val="1"/>
    <w:link w:val="9"/>
    <w:qFormat/>
    <w:uiPriority w:val="99"/>
    <w:pPr>
      <w:tabs>
        <w:tab w:val="center" w:pos="4153"/>
        <w:tab w:val="right" w:pos="8306"/>
      </w:tabs>
      <w:snapToGrid w:val="0"/>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99"/>
    <w:rPr>
      <w:rFonts w:ascii="宋体" w:hAnsi="宋体" w:cs="宋体"/>
      <w:sz w:val="18"/>
      <w:szCs w:val="18"/>
    </w:rPr>
  </w:style>
  <w:style w:type="character" w:customStyle="1" w:styleId="9">
    <w:name w:val="页脚 Char"/>
    <w:basedOn w:val="6"/>
    <w:link w:val="3"/>
    <w:qFormat/>
    <w:uiPriority w:val="99"/>
    <w:rPr>
      <w:rFonts w:ascii="宋体" w:hAnsi="宋体" w:cs="宋体"/>
      <w:sz w:val="18"/>
      <w:szCs w:val="18"/>
    </w:rPr>
  </w:style>
  <w:style w:type="character" w:customStyle="1" w:styleId="10">
    <w:name w:val="批注框文本 Char"/>
    <w:basedOn w:val="6"/>
    <w:link w:val="2"/>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12"/>
    <customShpInfo spid="_x0000_s1110"/>
    <customShpInfo spid="_x0000_s1104"/>
    <customShpInfo spid="_x0000_s1118"/>
    <customShpInfo spid="_x0000_s1113"/>
    <customShpInfo spid="_x0000_s1121"/>
    <customShpInfo spid="_x0000_s1122"/>
    <customShpInfo spid="_x0000_s1106"/>
    <customShpInfo spid="_x0000_s1114"/>
    <customShpInfo spid="_x0000_s1107"/>
    <customShpInfo spid="_x0000_s1115"/>
    <customShpInfo spid="_x0000_s1119"/>
    <customShpInfo spid="_x0000_s112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6</Pages>
  <Words>167</Words>
  <Characters>954</Characters>
  <Lines>7</Lines>
  <Paragraphs>2</Paragraphs>
  <TotalTime>10</TotalTime>
  <ScaleCrop>false</ScaleCrop>
  <LinksUpToDate>false</LinksUpToDate>
  <CharactersWithSpaces>1119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2018-06-01T08:20:00Z</dcterms:created>
  <dc:creator>Lenovo User</dc:creator>
  <cp:lastModifiedBy>李宝盛</cp:lastModifiedBy>
  <cp:lastPrinted>2013-09-11T00:29:00Z</cp:lastPrinted>
  <dcterms:modified xsi:type="dcterms:W3CDTF">2021-10-08T06:58:52Z</dcterms:modified>
  <dc:title>开题报告流程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