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仿宋简体" w:hAnsi="仿宋" w:eastAsia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仿宋" w:eastAsia="方正仿宋简体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专业学位研究生在线示范课程信息表</w:t>
      </w:r>
    </w:p>
    <w:bookmarkEnd w:id="0"/>
    <w:p>
      <w:pPr>
        <w:pStyle w:val="4"/>
        <w:jc w:val="left"/>
        <w:rPr>
          <w:rFonts w:hint="default" w:eastAsia="方正仿宋简体"/>
          <w:b w:val="0"/>
          <w:bCs w:val="0"/>
          <w:sz w:val="20"/>
          <w:szCs w:val="18"/>
          <w:lang w:val="en-US" w:eastAsia="zh-CN"/>
        </w:rPr>
      </w:pPr>
      <w:r>
        <w:rPr>
          <w:rFonts w:hint="eastAsia" w:ascii="方正仿宋简体" w:hAnsi="仿宋" w:eastAsia="方正仿宋简体"/>
          <w:b w:val="0"/>
          <w:bCs w:val="0"/>
          <w:sz w:val="28"/>
          <w:szCs w:val="28"/>
          <w:lang w:val="en-US" w:eastAsia="zh-CN"/>
        </w:rPr>
        <w:t>专业学位类别/领域：</w:t>
      </w:r>
    </w:p>
    <w:tbl>
      <w:tblPr>
        <w:tblStyle w:val="5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74"/>
        <w:gridCol w:w="1165"/>
        <w:gridCol w:w="757"/>
        <w:gridCol w:w="94"/>
        <w:gridCol w:w="13"/>
        <w:gridCol w:w="1853"/>
        <w:gridCol w:w="349"/>
        <w:gridCol w:w="109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37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课程中文名称</w:t>
            </w:r>
          </w:p>
        </w:tc>
        <w:tc>
          <w:tcPr>
            <w:tcW w:w="2016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课程英文名称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如有，请填写）</w:t>
            </w:r>
          </w:p>
        </w:tc>
        <w:tc>
          <w:tcPr>
            <w:tcW w:w="260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37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课程学时</w:t>
            </w:r>
          </w:p>
        </w:tc>
        <w:tc>
          <w:tcPr>
            <w:tcW w:w="2016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课程学分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预计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CN"/>
              </w:rPr>
              <w:t>）</w:t>
            </w:r>
          </w:p>
        </w:tc>
        <w:tc>
          <w:tcPr>
            <w:tcW w:w="260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37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计划开课日期</w:t>
            </w:r>
          </w:p>
        </w:tc>
        <w:tc>
          <w:tcPr>
            <w:tcW w:w="2016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开课周数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预计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CN"/>
              </w:rPr>
              <w:t>）</w:t>
            </w:r>
          </w:p>
        </w:tc>
        <w:tc>
          <w:tcPr>
            <w:tcW w:w="260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37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课程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类别</w:t>
            </w:r>
          </w:p>
        </w:tc>
        <w:tc>
          <w:tcPr>
            <w:tcW w:w="6840" w:type="dxa"/>
            <w:gridSpan w:val="8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方法课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实践课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37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视频数量（个）</w:t>
            </w:r>
          </w:p>
        </w:tc>
        <w:tc>
          <w:tcPr>
            <w:tcW w:w="2016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866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视频时长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（分钟）</w:t>
            </w:r>
          </w:p>
        </w:tc>
        <w:tc>
          <w:tcPr>
            <w:tcW w:w="2958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预备知识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200字以内）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ind w:firstLine="210"/>
              <w:rPr>
                <w:rFonts w:hint="eastAsia" w:ascii="宋体" w:hAnsi="宋体" w:eastAsia="宋体" w:cs="宋体"/>
              </w:rPr>
            </w:pPr>
          </w:p>
          <w:p>
            <w:pPr>
              <w:pStyle w:val="4"/>
              <w:spacing w:line="400" w:lineRule="exact"/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课程关键词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200字以内）</w:t>
            </w: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课程简介（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不少于200字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）</w:t>
            </w:r>
          </w:p>
          <w:p>
            <w:pPr>
              <w:pStyle w:val="4"/>
              <w:spacing w:line="400" w:lineRule="exact"/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课程教学设计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及特色（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不少于500字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）</w:t>
            </w: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主要教材(讲义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文献、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参考书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)名称、主编、出版社、出版日期</w:t>
            </w:r>
          </w:p>
          <w:p>
            <w:pPr>
              <w:pStyle w:val="4"/>
              <w:spacing w:line="400" w:lineRule="exact"/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课程教学大纲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205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一级目录</w:t>
            </w:r>
          </w:p>
        </w:tc>
        <w:tc>
          <w:tcPr>
            <w:tcW w:w="133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二级目录</w:t>
            </w:r>
          </w:p>
        </w:tc>
        <w:tc>
          <w:tcPr>
            <w:tcW w:w="2717" w:type="dxa"/>
            <w:gridSpan w:val="4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主要知识点</w:t>
            </w:r>
          </w:p>
        </w:tc>
        <w:tc>
          <w:tcPr>
            <w:tcW w:w="1441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视频形式*</w:t>
            </w:r>
          </w:p>
        </w:tc>
        <w:tc>
          <w:tcPr>
            <w:tcW w:w="1517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时长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205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33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2717" w:type="dxa"/>
            <w:gridSpan w:val="4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441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517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205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33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2717" w:type="dxa"/>
            <w:gridSpan w:val="4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441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517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205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33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2717" w:type="dxa"/>
            <w:gridSpan w:val="4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441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517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205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339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2717" w:type="dxa"/>
            <w:gridSpan w:val="4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441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  <w:tc>
          <w:tcPr>
            <w:tcW w:w="1517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205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课程负责人</w:t>
            </w:r>
          </w:p>
        </w:tc>
        <w:tc>
          <w:tcPr>
            <w:tcW w:w="2203" w:type="dxa"/>
            <w:gridSpan w:val="5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958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205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7014" w:type="dxa"/>
            <w:gridSpan w:val="9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205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课程团队联系人</w:t>
            </w:r>
          </w:p>
        </w:tc>
        <w:tc>
          <w:tcPr>
            <w:tcW w:w="2096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958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205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7014" w:type="dxa"/>
            <w:gridSpan w:val="9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课程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简介（可为多人）及团队分工</w:t>
            </w: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  <w:p>
            <w:pPr>
              <w:pStyle w:val="4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课程无侵犯他人知识产权的内容，课程团队所有成员遵纪守法，无违法违纪行为，不存在师德师风问题、学术不端等问题，未出现过重大教学事故。统一该课程资源按要求接入国家高等教育智慧教育平台。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zh-TW" w:eastAsia="zh-TW" w:bidi="ar"/>
              </w:rPr>
            </w:pPr>
          </w:p>
          <w:p>
            <w:pPr>
              <w:pStyle w:val="4"/>
              <w:rPr>
                <w:rFonts w:hint="eastAsia"/>
                <w:lang w:val="zh-TW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ar"/>
              </w:rPr>
              <w:t>课程负责人签字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CN" w:bidi="ar"/>
              </w:rPr>
              <w:t>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TW" w:eastAsia="zh-TW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培养单位对课程内容进行了核实，保证真实性。该课程内容无危害国家安全、涉密及其他不适宜公开传播的内容，思想导向正确，不存在思想性问题，无侵犯他人知识产权的内容；课程团队所有成员遵纪守法，无违法违纪行为，不存在师德师风问题、学术不端等问题，未出现过重大教学事故。同意该课程资源按要求接入国家高等教育智慧教育平台。</w:t>
            </w: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(培养单位研究生教育主管部门公章)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年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9219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专业学位研究生教育指导委员会已对课程进行审查。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(专业学位研究生教育指导委员会公章)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年   月   日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TW" w:bidi="ar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1.每门课程需单独填写课程信息表。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2.视频形式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TW" w:bidi="ar"/>
        </w:rPr>
        <w:t>包括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TW" w:bidi="ar"/>
        </w:rPr>
        <w:t>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TW" w:bidi="ar"/>
        </w:rPr>
        <w:t>讲解、实景授课、动画演示、专题短片、访谈式教学、对话式教学等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rPr>
          <w:rFonts w:hint="eastAsia"/>
          <w:lang w:val="en-US" w:eastAsia="zh-CN"/>
        </w:rPr>
      </w:pPr>
    </w:p>
    <w:p/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874814-6D8D-4983-AAB5-B2A0F930DA3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674F123-412A-4094-BE4F-198468FF76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D787A8-FD90-478A-912F-A69E91ED612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B3FD854-1EAC-4C7A-B286-7ECC244B450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2F2A29EF-5F7D-4EEF-98AF-5A70F03B76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TJlMDNiNmNhMGNjZDFmZTdmNGM1MzU0NzM2NzUifQ=="/>
  </w:docVars>
  <w:rsids>
    <w:rsidRoot w:val="1C206693"/>
    <w:rsid w:val="1C2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2023-02-28T08:41:00Z</dcterms:created>
  <dc:creator>小丸子</dc:creator>
  <cp:lastModifiedBy>小丸子</cp:lastModifiedBy>
  <dcterms:modified xsi:type="dcterms:W3CDTF">2023-02-28T08:41:39Z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6B0B19847BFF4C94A1337339E6DAAA38</vt:lpwstr>
  </property>
</Properties>
</file>