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2024年科教融合</w:t>
      </w:r>
      <w:r>
        <w:rPr>
          <w:rFonts w:hint="eastAsia" w:hAnsi="微软雅黑" w:eastAsia="微软雅黑"/>
          <w:b w:val="0"/>
          <w:bCs/>
          <w:sz w:val="32"/>
          <w:szCs w:val="32"/>
          <w:lang w:val="en-US" w:eastAsia="zh-CN"/>
        </w:rPr>
        <w:t>--</w:t>
      </w: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科研机构专项招生信息确认表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701"/>
        <w:gridCol w:w="604"/>
        <w:gridCol w:w="671"/>
        <w:gridCol w:w="1217"/>
        <w:gridCol w:w="20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  <w:t>合作单位名称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合作项目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  <w:lang w:val="en-US" w:eastAsia="zh-CN"/>
              </w:rPr>
              <w:t>专业名称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7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本人确认知晓：录取后参加导师申请的</w:t>
            </w:r>
            <w:r>
              <w:rPr>
                <w:rFonts w:hint="eastAsia"/>
                <w:lang w:val="en-US" w:eastAsia="zh-CN"/>
              </w:rPr>
              <w:t>专项计划</w:t>
            </w:r>
            <w:r>
              <w:rPr>
                <w:rFonts w:hint="eastAsia"/>
              </w:rPr>
              <w:t>，并按学校要求在项目依托的平台进行</w:t>
            </w:r>
            <w:r>
              <w:rPr>
                <w:rFonts w:hint="eastAsia"/>
                <w:lang w:val="en-US" w:eastAsia="zh-CN"/>
              </w:rPr>
              <w:t>科研</w:t>
            </w:r>
            <w:r>
              <w:rPr>
                <w:rFonts w:hint="eastAsia"/>
              </w:rPr>
              <w:t xml:space="preserve">实践和联合培养，学位论文紧密围绕该人才培养项目开展。  </w:t>
            </w:r>
          </w:p>
          <w:p>
            <w:pPr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7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申请的人才培养专项指标用于该研究生培养，并</w:t>
            </w:r>
            <w:r>
              <w:t>严格</w:t>
            </w:r>
            <w:r>
              <w:rPr>
                <w:rFonts w:hint="eastAsia"/>
              </w:rPr>
              <w:t>按照</w:t>
            </w:r>
            <w:r>
              <w:rPr>
                <w:rFonts w:hint="eastAsia"/>
                <w:lang w:val="en-US" w:eastAsia="zh-CN"/>
              </w:rPr>
              <w:t>双方单位</w:t>
            </w:r>
            <w:r>
              <w:rPr>
                <w:rFonts w:hint="eastAsia"/>
              </w:rPr>
              <w:t>有关要求，</w:t>
            </w:r>
            <w:r>
              <w:t>依据项目需求，对研究生</w:t>
            </w:r>
            <w:r>
              <w:rPr>
                <w:rFonts w:hint="eastAsia"/>
              </w:rPr>
              <w:t>的</w:t>
            </w:r>
            <w:r>
              <w:t>培养计划制订、</w:t>
            </w:r>
            <w:r>
              <w:rPr>
                <w:rFonts w:hint="eastAsia"/>
                <w:lang w:val="en-US" w:eastAsia="zh-CN"/>
              </w:rPr>
              <w:t>科研实践、</w:t>
            </w:r>
            <w:r>
              <w:t>学位论文开题</w:t>
            </w:r>
            <w:r>
              <w:rPr>
                <w:rFonts w:hint="eastAsia"/>
                <w:lang w:val="en-US" w:eastAsia="zh-CN"/>
              </w:rPr>
              <w:t>、</w:t>
            </w:r>
            <w:r>
              <w:t>学位论文</w:t>
            </w:r>
            <w:r>
              <w:rPr>
                <w:rFonts w:hint="eastAsia"/>
                <w:lang w:val="en-US" w:eastAsia="zh-CN"/>
              </w:rPr>
              <w:t>写作</w:t>
            </w:r>
            <w:r>
              <w:t>等各个培养环节进行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</w:t>
            </w:r>
          </w:p>
          <w:p>
            <w:pPr>
              <w:ind w:firstLine="420"/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7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学院承诺：对本单位导师与</w:t>
            </w:r>
            <w:r>
              <w:rPr>
                <w:rFonts w:hint="eastAsia"/>
                <w:lang w:val="en-US" w:eastAsia="zh-CN"/>
              </w:rPr>
              <w:t>合作单位</w:t>
            </w:r>
            <w:r>
              <w:rPr>
                <w:rFonts w:hint="eastAsia"/>
              </w:rPr>
              <w:t>联合培养研究生给予必要的支持，并对培养过程进行监督、管理。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240" w:lineRule="auto"/>
        <w:jc w:val="left"/>
        <w:rPr>
          <w:rFonts w:hint="default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注：科教融合--科研机构专项包括广东省科学院联培专项、广东省农科院联培专项、广东省实验室专项（含岭南现代农业科学与技术广东省实验室、季华实验室、鹏城实验室等，简称省实验室专项）等。</w:t>
      </w: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mYjY0OGUxZTZhMjZhMzhkM2UzNmI0OTBiNTAyYzQ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3207C38"/>
    <w:rsid w:val="095C3E7C"/>
    <w:rsid w:val="1A303F7E"/>
    <w:rsid w:val="1E897B5E"/>
    <w:rsid w:val="22830922"/>
    <w:rsid w:val="2A34595F"/>
    <w:rsid w:val="2DA140C7"/>
    <w:rsid w:val="2EF13B07"/>
    <w:rsid w:val="38D37FDA"/>
    <w:rsid w:val="395A1348"/>
    <w:rsid w:val="3A8A77C7"/>
    <w:rsid w:val="4506089E"/>
    <w:rsid w:val="4A8A0742"/>
    <w:rsid w:val="576B0F11"/>
    <w:rsid w:val="673344A1"/>
    <w:rsid w:val="6B0E7619"/>
    <w:rsid w:val="712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paragraph" w:customStyle="1" w:styleId="8">
    <w:name w:val="默认段落字体 Para Char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408</Words>
  <Characters>411</Characters>
  <Lines>8</Lines>
  <Paragraphs>2</Paragraphs>
  <TotalTime>0</TotalTime>
  <ScaleCrop>false</ScaleCrop>
  <LinksUpToDate>false</LinksUpToDate>
  <CharactersWithSpaces>688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2024-04-01T08:27:34Z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065632C4653A477E8275C93C3B394B46</vt:lpwstr>
  </property>
</Properties>
</file>