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</w:rPr>
        <w:t>202</w:t>
      </w: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3</w:t>
      </w:r>
      <w:r>
        <w:rPr>
          <w:rFonts w:hint="eastAsia" w:hAnsi="微软雅黑" w:eastAsia="微软雅黑"/>
          <w:b/>
          <w:sz w:val="32"/>
          <w:szCs w:val="32"/>
        </w:rPr>
        <w:t>年专业学位研究生专项制改革项目招生信息确认表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632"/>
        <w:gridCol w:w="69"/>
        <w:gridCol w:w="1275"/>
        <w:gridCol w:w="223"/>
        <w:gridCol w:w="1134"/>
        <w:gridCol w:w="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专项制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按专项制项目立项发文中的简称填写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专业学位类别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/领域</w:t>
            </w:r>
          </w:p>
        </w:tc>
        <w:tc>
          <w:tcPr>
            <w:tcW w:w="7100" w:type="dxa"/>
            <w:gridSpan w:val="8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8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本人确认知晓：录取后参加</w:t>
            </w:r>
            <w:r>
              <w:rPr>
                <w:rFonts w:hint="eastAsia"/>
                <w:lang w:eastAsia="zh-CN"/>
              </w:rPr>
              <w:t>导师所在专业学位专项制改革项目</w:t>
            </w:r>
            <w:r>
              <w:rPr>
                <w:rFonts w:hint="eastAsia"/>
              </w:rPr>
              <w:t xml:space="preserve">，并按学校要求在项目依托的平台进行专业实践和联合培养，学位论文紧密围绕该人才培养项目开展。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8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按照《华南农业大学专业学位研究生专项制改革实施办法（暂行）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的有关要求，</w:t>
            </w:r>
            <w:r>
              <w:t>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ind w:firstLine="4620" w:firstLineChars="2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8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按照专项制改革项目要求</w:t>
            </w:r>
            <w:r>
              <w:t>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240" w:lineRule="exact"/>
              <w:jc w:val="left"/>
            </w:pPr>
            <w:bookmarkStart w:id="0" w:name="_GoBack"/>
            <w:bookmarkEnd w:id="0"/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注：校外导师如未确定，可空缺。</w:t>
      </w: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MTRiYTI1MDE0OGQyMTBiYjk0ZTk3ZTliOWFmND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C0A7D34"/>
    <w:rsid w:val="11B21FC0"/>
    <w:rsid w:val="1BE27D17"/>
    <w:rsid w:val="2882647A"/>
    <w:rsid w:val="2EF13B07"/>
    <w:rsid w:val="4B920DD9"/>
    <w:rsid w:val="4CD24250"/>
    <w:rsid w:val="576B0F11"/>
    <w:rsid w:val="586D7A5F"/>
    <w:rsid w:val="706814F1"/>
    <w:rsid w:val="76123086"/>
    <w:rsid w:val="7CF76237"/>
    <w:rsid w:val="7EE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457</Words>
  <Characters>460</Characters>
  <Lines>8</Lines>
  <Paragraphs>2</Paragraphs>
  <TotalTime>1</TotalTime>
  <ScaleCrop>false</ScaleCrop>
  <LinksUpToDate>false</LinksUpToDate>
  <CharactersWithSpaces>829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2023-03-23T09:31:55Z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FFBE264A8D2D428FA168B3F859C4A3F6</vt:lpwstr>
  </property>
</Properties>
</file>