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黑体"/>
          <w:sz w:val="36"/>
          <w:szCs w:val="36"/>
        </w:rPr>
      </w:pPr>
      <w:r>
        <w:rPr>
          <w:rFonts w:hint="eastAsia" w:ascii="黑体"/>
          <w:sz w:val="36"/>
          <w:szCs w:val="36"/>
        </w:rPr>
        <w:t>附件</w:t>
      </w:r>
      <w:r>
        <w:rPr>
          <w:rFonts w:hint="eastAsia" w:ascii="黑体"/>
          <w:sz w:val="36"/>
          <w:szCs w:val="36"/>
          <w:lang w:val="en-US" w:eastAsia="zh-CN"/>
        </w:rPr>
        <w:t>5</w:t>
      </w:r>
      <w:bookmarkStart w:id="2" w:name="_GoBack"/>
      <w:bookmarkEnd w:id="2"/>
      <w:r>
        <w:rPr>
          <w:rFonts w:hint="eastAsia" w:ascii="黑体"/>
          <w:sz w:val="36"/>
          <w:szCs w:val="36"/>
        </w:rPr>
        <w:t xml:space="preserve">：       </w:t>
      </w:r>
      <w:r>
        <w:rPr>
          <w:rFonts w:hint="eastAsia" w:ascii="黑体"/>
          <w:sz w:val="44"/>
          <w:szCs w:val="44"/>
        </w:rPr>
        <w:t>导师岗位申请及学院审核流程</w:t>
      </w:r>
    </w:p>
    <w:p>
      <w:pPr>
        <w:pStyle w:val="2"/>
        <w:ind w:firstLine="0" w:firstLineChars="0"/>
      </w:pPr>
    </w:p>
    <w:p>
      <w:pPr>
        <w:pStyle w:val="2"/>
        <w:ind w:firstLine="0" w:firstLineChars="0"/>
      </w:pPr>
      <w:r>
        <w:rPr>
          <w:rFonts w:hint="eastAsia"/>
        </w:rPr>
        <w:t>一、导师岗位申请</w:t>
      </w:r>
    </w:p>
    <w:p>
      <w:pPr>
        <w:jc w:val="center"/>
        <w:rPr>
          <w:rFonts w:ascii="黑体" w:eastAsia="黑体"/>
        </w:rPr>
      </w:pPr>
      <w:r>
        <w:rPr>
          <w:rFonts w:hint="eastAsia" w:ascii="黑体" w:hAnsi="宋体" w:eastAsia="黑体" w:cs="宋体"/>
          <w:kern w:val="0"/>
          <w:sz w:val="24"/>
          <w:szCs w:val="24"/>
          <w:lang w:eastAsia="zh-CN"/>
        </w:rPr>
        <w:t>完善</w:t>
      </w:r>
      <w:r>
        <w:rPr>
          <w:rFonts w:hint="eastAsia" w:ascii="黑体" w:hAnsi="宋体" w:eastAsia="黑体" w:cs="宋体"/>
          <w:kern w:val="0"/>
          <w:sz w:val="24"/>
          <w:szCs w:val="24"/>
        </w:rPr>
        <w:t>教师基本信息</w:t>
      </w:r>
      <w:r>
        <w:rPr>
          <w:rFonts w:hint="eastAsia" w:ascii="黑体" w:hAnsi="宋体" w:eastAsia="黑体" w:cs="宋体"/>
          <w:kern w:val="0"/>
          <w:sz w:val="24"/>
          <w:szCs w:val="24"/>
        </w:rPr>
        <w:sym w:font="Wingdings" w:char="F0E8"/>
      </w:r>
      <w:r>
        <w:rPr>
          <w:rFonts w:hint="eastAsia" w:ascii="黑体" w:hAnsi="宋体" w:eastAsia="黑体" w:cs="宋体"/>
          <w:kern w:val="0"/>
          <w:sz w:val="24"/>
          <w:szCs w:val="24"/>
        </w:rPr>
        <w:t>填写申请内容</w:t>
      </w:r>
      <w:r>
        <w:rPr>
          <w:rFonts w:hint="eastAsia" w:ascii="黑体" w:hAnsi="宋体" w:eastAsia="黑体" w:cs="宋体"/>
          <w:kern w:val="0"/>
          <w:sz w:val="24"/>
          <w:szCs w:val="24"/>
        </w:rPr>
        <w:sym w:font="Wingdings" w:char="F0E8"/>
      </w:r>
      <w:r>
        <w:rPr>
          <w:rFonts w:hint="eastAsia" w:ascii="黑体" w:hAnsi="宋体" w:eastAsia="黑体" w:cs="宋体"/>
          <w:kern w:val="0"/>
          <w:sz w:val="24"/>
          <w:szCs w:val="24"/>
        </w:rPr>
        <w:t>提交</w:t>
      </w:r>
      <w:r>
        <w:rPr>
          <w:rFonts w:hint="eastAsia" w:ascii="黑体" w:hAnsi="宋体" w:eastAsia="黑体" w:cs="宋体"/>
          <w:kern w:val="0"/>
          <w:sz w:val="24"/>
          <w:szCs w:val="24"/>
        </w:rPr>
        <w:sym w:font="Wingdings" w:char="F0E8"/>
      </w:r>
      <w:r>
        <w:rPr>
          <w:rFonts w:hint="eastAsia" w:ascii="黑体" w:hAnsi="宋体" w:eastAsia="黑体" w:cs="宋体"/>
          <w:kern w:val="0"/>
          <w:sz w:val="24"/>
          <w:szCs w:val="24"/>
        </w:rPr>
        <w:t>导出并双面打印申请表</w:t>
      </w:r>
      <w:r>
        <w:rPr>
          <w:rFonts w:hint="eastAsia" w:ascii="黑体" w:hAnsi="宋体" w:eastAsia="黑体" w:cs="宋体"/>
          <w:kern w:val="0"/>
          <w:sz w:val="24"/>
          <w:szCs w:val="24"/>
        </w:rPr>
        <w:sym w:font="Wingdings" w:char="F0E8"/>
      </w:r>
      <w:r>
        <w:rPr>
          <w:rFonts w:hint="eastAsia" w:ascii="黑体" w:hAnsi="宋体" w:eastAsia="黑体" w:cs="宋体"/>
          <w:kern w:val="0"/>
          <w:sz w:val="24"/>
          <w:szCs w:val="24"/>
        </w:rPr>
        <w:t>签名</w:t>
      </w:r>
      <w:r>
        <w:rPr>
          <w:rFonts w:hint="eastAsia" w:ascii="黑体" w:hAnsi="宋体" w:eastAsia="黑体" w:cs="宋体"/>
          <w:kern w:val="0"/>
          <w:sz w:val="24"/>
          <w:szCs w:val="24"/>
        </w:rPr>
        <w:sym w:font="Wingdings" w:char="F0E8"/>
      </w:r>
      <w:r>
        <w:rPr>
          <w:rFonts w:hint="eastAsia" w:ascii="黑体" w:hAnsi="宋体" w:eastAsia="黑体" w:cs="宋体"/>
          <w:kern w:val="0"/>
          <w:sz w:val="24"/>
          <w:szCs w:val="24"/>
        </w:rPr>
        <w:t>提交至申请招生学院</w:t>
      </w:r>
    </w:p>
    <w:p/>
    <w:p>
      <w:pPr>
        <w:rPr>
          <w:rFonts w:hint="eastAsia" w:ascii="黑体" w:hAnsi="Verdana" w:eastAsia="黑体"/>
          <w:color w:val="000000"/>
          <w:sz w:val="24"/>
          <w:szCs w:val="24"/>
          <w:lang w:eastAsia="zh-CN"/>
        </w:rPr>
      </w:pPr>
      <w:r>
        <w:rPr>
          <w:rFonts w:hint="eastAsia" w:ascii="黑体" w:hAnsi="宋体" w:eastAsia="黑体" w:cs="宋体"/>
          <w:kern w:val="0"/>
          <w:sz w:val="24"/>
          <w:szCs w:val="24"/>
        </w:rPr>
        <w:t xml:space="preserve">1. </w:t>
      </w:r>
      <w:r>
        <w:rPr>
          <w:rFonts w:hint="eastAsia" w:ascii="黑体" w:hAnsi="宋体" w:eastAsia="黑体" w:cs="宋体"/>
          <w:kern w:val="0"/>
          <w:sz w:val="24"/>
          <w:szCs w:val="24"/>
          <w:lang w:eastAsia="zh-CN"/>
        </w:rPr>
        <w:t>完善</w:t>
      </w:r>
      <w:r>
        <w:rPr>
          <w:rFonts w:hint="eastAsia" w:ascii="黑体" w:hAnsi="宋体" w:eastAsia="黑体" w:cs="宋体"/>
          <w:kern w:val="0"/>
          <w:sz w:val="24"/>
          <w:szCs w:val="24"/>
        </w:rPr>
        <w:t>教师基本信息</w:t>
      </w:r>
      <w:r>
        <w:rPr>
          <w:rFonts w:hint="eastAsia" w:ascii="黑体" w:hAnsi="宋体" w:eastAsia="黑体" w:cs="宋体"/>
          <w:kern w:val="0"/>
          <w:sz w:val="24"/>
          <w:szCs w:val="24"/>
          <w:lang w:eastAsia="zh-CN"/>
        </w:rPr>
        <w:t>，信息有误的申请后无法更改。</w:t>
      </w:r>
      <w:r>
        <w:rPr>
          <w:rFonts w:hint="eastAsia" w:ascii="黑体" w:eastAsia="黑体"/>
          <w:sz w:val="24"/>
          <w:szCs w:val="24"/>
        </w:rPr>
        <w:t>登录“研究生教育管理系统”，点击其它</w:t>
      </w:r>
      <w:r>
        <w:rPr>
          <w:rFonts w:hint="eastAsia" w:ascii="黑体" w:eastAsia="黑体"/>
          <w:sz w:val="24"/>
          <w:szCs w:val="24"/>
        </w:rPr>
        <w:sym w:font="Wingdings" w:char="F0E0"/>
      </w:r>
      <w:r>
        <w:rPr>
          <w:rFonts w:hint="eastAsia" w:ascii="黑体" w:eastAsia="黑体"/>
          <w:sz w:val="24"/>
          <w:szCs w:val="24"/>
        </w:rPr>
        <w:t>教师基本信息管理。其中：</w:t>
      </w:r>
      <w:r>
        <w:rPr>
          <w:rFonts w:hint="eastAsia" w:ascii="黑体" w:hAnsi="宋体" w:eastAsia="黑体" w:cs="宋体"/>
          <w:kern w:val="0"/>
          <w:sz w:val="24"/>
          <w:szCs w:val="24"/>
        </w:rPr>
        <w:t>姓名、性别、出生年月、证件类型、证件号码、所属院系、技术职称、最后学历、最后学位、</w:t>
      </w:r>
      <w:r>
        <w:rPr>
          <w:rFonts w:hint="eastAsia" w:ascii="黑体" w:hAnsi="Verdana" w:eastAsia="黑体"/>
          <w:color w:val="000000"/>
          <w:sz w:val="24"/>
          <w:szCs w:val="24"/>
        </w:rPr>
        <w:t>移动电话、</w:t>
      </w:r>
      <w:r>
        <w:rPr>
          <w:rFonts w:ascii="Arial Black" w:hAnsi="Arial Black" w:eastAsia="黑体"/>
          <w:color w:val="000000"/>
          <w:sz w:val="24"/>
          <w:szCs w:val="24"/>
        </w:rPr>
        <w:t>Email</w:t>
      </w:r>
      <w:r>
        <w:rPr>
          <w:rFonts w:hint="eastAsia" w:ascii="黑体" w:hAnsi="Verdana" w:eastAsia="黑体"/>
          <w:color w:val="000000"/>
          <w:sz w:val="24"/>
          <w:szCs w:val="24"/>
        </w:rPr>
        <w:t>为必填项，“</w:t>
      </w:r>
      <w:r>
        <w:rPr>
          <w:rFonts w:hint="eastAsia" w:ascii="黑体" w:hAnsi="宋体" w:eastAsia="黑体" w:cs="宋体"/>
          <w:kern w:val="0"/>
          <w:sz w:val="24"/>
          <w:szCs w:val="24"/>
        </w:rPr>
        <w:t>所属院系”填写工作所在学院或单位。</w:t>
      </w:r>
    </w:p>
    <w:p>
      <w:pPr>
        <w:widowControl/>
        <w:spacing w:line="240" w:lineRule="auto"/>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4486275" cy="2152650"/>
            <wp:effectExtent l="19050" t="0" r="9525" b="0"/>
            <wp:docPr id="3" name="图片 14" descr="C:\Documents and Settings\Administrator\Application Data\Tencent\Users\690409995\QQ\WinTemp\RichOle\V3OBG80N900Z1C1PP]X7%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C:\Documents and Settings\Administrator\Application Data\Tencent\Users\690409995\QQ\WinTemp\RichOle\V3OBG80N900Z1C1PP]X7%PY.png"/>
                    <pic:cNvPicPr>
                      <a:picLocks noChangeAspect="1" noChangeArrowheads="1"/>
                    </pic:cNvPicPr>
                  </pic:nvPicPr>
                  <pic:blipFill>
                    <a:blip r:embed="rId5" cstate="print"/>
                    <a:srcRect/>
                    <a:stretch>
                      <a:fillRect/>
                    </a:stretch>
                  </pic:blipFill>
                  <pic:spPr>
                    <a:xfrm>
                      <a:off x="0" y="0"/>
                      <a:ext cx="4486275" cy="2152650"/>
                    </a:xfrm>
                    <a:prstGeom prst="rect">
                      <a:avLst/>
                    </a:prstGeom>
                    <a:noFill/>
                    <a:ln w="9525">
                      <a:noFill/>
                      <a:miter lim="800000"/>
                      <a:headEnd/>
                      <a:tailEnd/>
                    </a:ln>
                  </pic:spPr>
                </pic:pic>
              </a:graphicData>
            </a:graphic>
          </wp:inline>
        </w:drawing>
      </w:r>
    </w:p>
    <w:p>
      <w:pPr>
        <w:widowControl/>
        <w:spacing w:line="240" w:lineRule="auto"/>
        <w:jc w:val="left"/>
        <w:rPr>
          <w:rFonts w:ascii="Verdana" w:hAnsi="Verdana"/>
          <w:color w:val="000000"/>
        </w:rPr>
      </w:pPr>
    </w:p>
    <w:p>
      <w:pPr>
        <w:widowControl/>
        <w:spacing w:line="240" w:lineRule="auto"/>
        <w:jc w:val="left"/>
        <w:rPr>
          <w:rFonts w:ascii="黑体" w:hAnsi="宋体" w:eastAsia="黑体" w:cs="宋体"/>
          <w:kern w:val="0"/>
          <w:sz w:val="24"/>
          <w:szCs w:val="24"/>
        </w:rPr>
      </w:pPr>
    </w:p>
    <w:p>
      <w:pPr>
        <w:widowControl/>
        <w:spacing w:line="240" w:lineRule="auto"/>
        <w:jc w:val="left"/>
        <w:rPr>
          <w:rFonts w:ascii="黑体" w:hAnsi="宋体" w:eastAsia="黑体" w:cs="宋体"/>
          <w:kern w:val="0"/>
          <w:sz w:val="24"/>
          <w:szCs w:val="24"/>
        </w:rPr>
      </w:pPr>
      <w:r>
        <w:rPr>
          <w:rFonts w:hint="eastAsia" w:ascii="黑体" w:hAnsi="宋体" w:eastAsia="黑体" w:cs="宋体"/>
          <w:kern w:val="0"/>
          <w:sz w:val="24"/>
          <w:szCs w:val="24"/>
        </w:rPr>
        <w:t>2. 填写导师聘任申请内容。导师</w:t>
      </w:r>
      <w:r>
        <w:rPr>
          <w:rFonts w:hint="eastAsia" w:ascii="黑体" w:hAnsi="宋体" w:eastAsia="黑体" w:cs="宋体"/>
          <w:kern w:val="0"/>
          <w:sz w:val="24"/>
          <w:szCs w:val="24"/>
        </w:rPr>
        <w:sym w:font="Wingdings" w:char="F0E0"/>
      </w:r>
      <w:r>
        <w:rPr>
          <w:rFonts w:hint="eastAsia" w:ascii="黑体" w:hAnsi="宋体" w:eastAsia="黑体" w:cs="宋体"/>
          <w:kern w:val="0"/>
          <w:sz w:val="24"/>
          <w:szCs w:val="24"/>
        </w:rPr>
        <w:t>导师聘任申请</w:t>
      </w:r>
      <w:r>
        <w:rPr>
          <w:rFonts w:hint="eastAsia" w:ascii="黑体" w:hAnsi="宋体" w:eastAsia="黑体" w:cs="宋体"/>
          <w:kern w:val="0"/>
          <w:sz w:val="24"/>
          <w:szCs w:val="24"/>
        </w:rPr>
        <w:sym w:font="Wingdings" w:char="F0E0"/>
      </w:r>
      <w:r>
        <w:rPr>
          <w:rFonts w:hint="eastAsia" w:ascii="黑体" w:hAnsi="宋体" w:eastAsia="黑体" w:cs="宋体"/>
          <w:kern w:val="0"/>
          <w:sz w:val="24"/>
          <w:szCs w:val="24"/>
        </w:rPr>
        <w:t>选择需要申请的岗位类别。如同一类别跨两个学院招生的，需申请两次，每个招生学院显示一条记录。</w:t>
      </w:r>
    </w:p>
    <w:p>
      <w:pPr>
        <w:widowControl/>
        <w:spacing w:line="240" w:lineRule="auto"/>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1657350" cy="2447925"/>
            <wp:effectExtent l="19050" t="0" r="0" b="0"/>
            <wp:docPr id="6" name="图片 6" descr="C:\Documents and Settings\Administrator\Application Data\Tencent\Users\690409995\QQ\WinTemp\RichOle\5CZ$6])E04BM2DNVA0_GD1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Documents and Settings\Administrator\Application Data\Tencent\Users\690409995\QQ\WinTemp\RichOle\5CZ$6])E04BM2DNVA0_GD1J.png"/>
                    <pic:cNvPicPr>
                      <a:picLocks noChangeAspect="1" noChangeArrowheads="1"/>
                    </pic:cNvPicPr>
                  </pic:nvPicPr>
                  <pic:blipFill>
                    <a:blip r:embed="rId6" cstate="print"/>
                    <a:srcRect/>
                    <a:stretch>
                      <a:fillRect/>
                    </a:stretch>
                  </pic:blipFill>
                  <pic:spPr>
                    <a:xfrm>
                      <a:off x="0" y="0"/>
                      <a:ext cx="1657350" cy="2447925"/>
                    </a:xfrm>
                    <a:prstGeom prst="rect">
                      <a:avLst/>
                    </a:prstGeom>
                    <a:noFill/>
                    <a:ln w="9525">
                      <a:noFill/>
                      <a:miter lim="800000"/>
                      <a:headEnd/>
                      <a:tailEnd/>
                    </a:ln>
                  </pic:spPr>
                </pic:pic>
              </a:graphicData>
            </a:graphic>
          </wp:inline>
        </w:drawing>
      </w:r>
    </w:p>
    <w:p>
      <w:pPr>
        <w:widowControl/>
        <w:spacing w:line="240" w:lineRule="auto"/>
        <w:jc w:val="left"/>
        <w:rPr>
          <w:rFonts w:ascii="Verdana" w:hAnsi="Verdana"/>
          <w:color w:val="000000"/>
        </w:rPr>
      </w:pPr>
    </w:p>
    <w:p>
      <w:pPr>
        <w:widowControl/>
        <w:spacing w:line="240" w:lineRule="auto"/>
        <w:jc w:val="left"/>
        <w:rPr>
          <w:rFonts w:ascii="黑体" w:hAnsi="宋体" w:eastAsia="黑体" w:cs="宋体"/>
          <w:kern w:val="0"/>
          <w:sz w:val="24"/>
          <w:szCs w:val="24"/>
        </w:rPr>
      </w:pPr>
    </w:p>
    <w:p>
      <w:pPr>
        <w:widowControl/>
        <w:spacing w:line="240" w:lineRule="auto"/>
        <w:jc w:val="left"/>
        <w:rPr>
          <w:rFonts w:ascii="黑体" w:hAnsi="宋体" w:eastAsia="黑体" w:cs="宋体"/>
          <w:kern w:val="0"/>
          <w:sz w:val="24"/>
          <w:szCs w:val="24"/>
        </w:rPr>
      </w:pPr>
      <w:r>
        <w:rPr>
          <w:rFonts w:hint="eastAsia" w:ascii="黑体" w:hAnsi="宋体" w:eastAsia="黑体" w:cs="宋体"/>
          <w:kern w:val="0"/>
          <w:sz w:val="24"/>
          <w:szCs w:val="24"/>
        </w:rPr>
        <w:t>3.打开“说明”，详细了解填写说明。选择“直聘申请”或“普聘申请”（“直聘申请”只限符合直接聘任条件的人员申请）。</w:t>
      </w:r>
    </w:p>
    <w:p>
      <w:pPr>
        <w:widowControl/>
        <w:spacing w:line="240" w:lineRule="auto"/>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3810000" cy="838200"/>
            <wp:effectExtent l="19050" t="0" r="0" b="0"/>
            <wp:docPr id="16" name="图片 16" descr="C:\Documents and Settings\Administrator\Application Data\Tencent\Users\690409995\QQ\WinTemp\RichOle\WUBWWLN@T1`A]2}T4P](X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Documents and Settings\Administrator\Application Data\Tencent\Users\690409995\QQ\WinTemp\RichOle\WUBWWLN@T1`A]2}T4P](X3E.png"/>
                    <pic:cNvPicPr>
                      <a:picLocks noChangeAspect="1" noChangeArrowheads="1"/>
                    </pic:cNvPicPr>
                  </pic:nvPicPr>
                  <pic:blipFill>
                    <a:blip r:embed="rId7" cstate="print"/>
                    <a:srcRect/>
                    <a:stretch>
                      <a:fillRect/>
                    </a:stretch>
                  </pic:blipFill>
                  <pic:spPr>
                    <a:xfrm>
                      <a:off x="0" y="0"/>
                      <a:ext cx="3810000" cy="838200"/>
                    </a:xfrm>
                    <a:prstGeom prst="rect">
                      <a:avLst/>
                    </a:prstGeom>
                    <a:noFill/>
                    <a:ln w="9525">
                      <a:noFill/>
                      <a:miter lim="800000"/>
                      <a:headEnd/>
                      <a:tailEnd/>
                    </a:ln>
                  </pic:spPr>
                </pic:pic>
              </a:graphicData>
            </a:graphic>
          </wp:inline>
        </w:drawing>
      </w:r>
    </w:p>
    <w:p>
      <w:pPr>
        <w:widowControl/>
        <w:spacing w:line="240" w:lineRule="auto"/>
        <w:jc w:val="left"/>
        <w:rPr>
          <w:rFonts w:ascii="宋体" w:hAnsi="宋体" w:eastAsia="宋体" w:cs="宋体"/>
          <w:kern w:val="0"/>
          <w:sz w:val="24"/>
          <w:szCs w:val="24"/>
        </w:rPr>
      </w:pPr>
    </w:p>
    <w:p>
      <w:pPr>
        <w:widowControl/>
        <w:spacing w:line="240" w:lineRule="auto"/>
        <w:jc w:val="left"/>
        <w:rPr>
          <w:rFonts w:ascii="黑体" w:hAnsi="宋体" w:eastAsia="黑体" w:cs="宋体"/>
          <w:kern w:val="0"/>
          <w:sz w:val="24"/>
          <w:szCs w:val="24"/>
        </w:rPr>
      </w:pPr>
      <w:r>
        <w:rPr>
          <w:rFonts w:hint="eastAsia" w:ascii="黑体" w:hAnsi="宋体" w:eastAsia="黑体" w:cs="宋体"/>
          <w:kern w:val="0"/>
          <w:sz w:val="24"/>
          <w:szCs w:val="24"/>
        </w:rPr>
        <w:t>4.选择“申请类别”及“申请招生院系”，再点击“保存”。“续聘”是指聘期已满现申请续聘的人员</w:t>
      </w:r>
      <w:r>
        <w:rPr>
          <w:rFonts w:hint="eastAsia" w:ascii="黑体" w:hAnsi="宋体" w:eastAsia="黑体" w:cs="宋体"/>
          <w:kern w:val="0"/>
          <w:sz w:val="24"/>
          <w:szCs w:val="24"/>
          <w:lang w:eastAsia="zh-CN"/>
        </w:rPr>
        <w:t>，“新聘”是指在申请的导师岗位类别从未获聘的人员</w:t>
      </w:r>
      <w:r>
        <w:rPr>
          <w:rFonts w:hint="eastAsia" w:ascii="黑体" w:hAnsi="宋体" w:eastAsia="黑体" w:cs="宋体"/>
          <w:kern w:val="0"/>
          <w:sz w:val="24"/>
          <w:szCs w:val="24"/>
        </w:rPr>
        <w:t>。</w:t>
      </w:r>
    </w:p>
    <w:p>
      <w:pPr>
        <w:widowControl/>
        <w:spacing w:line="240" w:lineRule="auto"/>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2895600" cy="2133600"/>
            <wp:effectExtent l="19050" t="0" r="0" b="0"/>
            <wp:docPr id="18" name="图片 18" descr="C:\Documents and Settings\Administrator\Application Data\Tencent\Users\690409995\QQ\WinTemp\RichOle\49_]_Y1HCC~1D{HRFK~[1W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Documents and Settings\Administrator\Application Data\Tencent\Users\690409995\QQ\WinTemp\RichOle\49_]_Y1HCC~1D{HRFK~[1WP.png"/>
                    <pic:cNvPicPr>
                      <a:picLocks noChangeAspect="1" noChangeArrowheads="1"/>
                    </pic:cNvPicPr>
                  </pic:nvPicPr>
                  <pic:blipFill>
                    <a:blip r:embed="rId8" cstate="print"/>
                    <a:srcRect/>
                    <a:stretch>
                      <a:fillRect/>
                    </a:stretch>
                  </pic:blipFill>
                  <pic:spPr>
                    <a:xfrm>
                      <a:off x="0" y="0"/>
                      <a:ext cx="2895600" cy="2133600"/>
                    </a:xfrm>
                    <a:prstGeom prst="rect">
                      <a:avLst/>
                    </a:prstGeom>
                    <a:noFill/>
                    <a:ln w="9525">
                      <a:noFill/>
                      <a:miter lim="800000"/>
                      <a:headEnd/>
                      <a:tailEnd/>
                    </a:ln>
                  </pic:spPr>
                </pic:pic>
              </a:graphicData>
            </a:graphic>
          </wp:inline>
        </w:drawing>
      </w:r>
    </w:p>
    <w:p>
      <w:pPr>
        <w:widowControl/>
        <w:spacing w:line="240" w:lineRule="auto"/>
        <w:jc w:val="left"/>
        <w:rPr>
          <w:rFonts w:ascii="Verdana" w:hAnsi="Verdana"/>
          <w:color w:val="000000"/>
        </w:rPr>
      </w:pPr>
    </w:p>
    <w:p>
      <w:pPr>
        <w:widowControl/>
        <w:spacing w:line="240" w:lineRule="auto"/>
        <w:jc w:val="left"/>
        <w:rPr>
          <w:rFonts w:ascii="黑体" w:hAnsi="宋体" w:eastAsia="黑体" w:cs="宋体"/>
          <w:kern w:val="0"/>
          <w:sz w:val="24"/>
          <w:szCs w:val="24"/>
        </w:rPr>
      </w:pPr>
      <w:r>
        <w:rPr>
          <w:rFonts w:hint="eastAsia" w:ascii="黑体" w:hAnsi="宋体" w:eastAsia="黑体" w:cs="宋体"/>
          <w:kern w:val="0"/>
          <w:sz w:val="24"/>
          <w:szCs w:val="24"/>
        </w:rPr>
        <w:t>5.点击“编辑当前信息”</w:t>
      </w:r>
      <w:r>
        <w:rPr>
          <w:rFonts w:hint="eastAsia" w:ascii="黑体" w:hAnsi="宋体" w:eastAsia="黑体" w:cs="宋体"/>
          <w:kern w:val="0"/>
          <w:sz w:val="24"/>
          <w:szCs w:val="24"/>
          <w:lang w:eastAsia="zh-CN"/>
        </w:rPr>
        <w:t>图</w:t>
      </w:r>
      <w:r>
        <w:rPr>
          <w:rFonts w:hint="eastAsia" w:ascii="黑体" w:hAnsi="宋体" w:eastAsia="黑体" w:cs="宋体"/>
          <w:kern w:val="0"/>
          <w:sz w:val="24"/>
          <w:szCs w:val="24"/>
        </w:rPr>
        <w:t>标（图1）</w:t>
      </w:r>
      <w:r>
        <w:rPr>
          <w:rFonts w:hint="eastAsia" w:ascii="黑体" w:hAnsi="宋体" w:eastAsia="黑体" w:cs="宋体"/>
          <w:kern w:val="0"/>
          <w:sz w:val="24"/>
          <w:szCs w:val="24"/>
        </w:rPr>
        <w:sym w:font="Wingdings" w:char="F0E0"/>
      </w:r>
      <w:r>
        <w:rPr>
          <w:rFonts w:hint="eastAsia" w:ascii="黑体" w:hAnsi="宋体" w:eastAsia="黑体" w:cs="宋体"/>
          <w:kern w:val="0"/>
          <w:sz w:val="24"/>
          <w:szCs w:val="24"/>
        </w:rPr>
        <w:t>填写申请内容</w:t>
      </w:r>
      <w:r>
        <w:rPr>
          <w:rFonts w:hint="eastAsia" w:ascii="黑体" w:hAnsi="宋体" w:eastAsia="黑体" w:cs="宋体"/>
          <w:kern w:val="0"/>
          <w:sz w:val="24"/>
          <w:szCs w:val="24"/>
        </w:rPr>
        <w:sym w:font="Wingdings" w:char="F0E0"/>
      </w:r>
      <w:r>
        <w:rPr>
          <w:rFonts w:hint="eastAsia" w:ascii="黑体" w:hAnsi="宋体" w:eastAsia="黑体" w:cs="宋体"/>
          <w:kern w:val="0"/>
          <w:sz w:val="24"/>
          <w:szCs w:val="24"/>
        </w:rPr>
        <w:t>提交</w:t>
      </w:r>
      <w:r>
        <w:rPr>
          <w:rFonts w:hint="eastAsia" w:ascii="黑体" w:hAnsi="宋体" w:eastAsia="黑体" w:cs="宋体"/>
          <w:kern w:val="0"/>
          <w:sz w:val="24"/>
          <w:szCs w:val="24"/>
        </w:rPr>
        <w:sym w:font="Wingdings" w:char="F0E0"/>
      </w:r>
      <w:r>
        <w:rPr>
          <w:rFonts w:hint="eastAsia" w:ascii="黑体" w:hAnsi="宋体" w:eastAsia="黑体" w:cs="宋体"/>
          <w:kern w:val="0"/>
          <w:sz w:val="24"/>
          <w:szCs w:val="24"/>
        </w:rPr>
        <w:t>导出申请表（图2-4）。如申请两个以上岗位类别的，第二个岗位申请填写“发表论文”等科研成果的内容时，可按“提取”按钮提取第一个岗位申请已填写的内容（图4），不需重复录入。</w:t>
      </w:r>
    </w:p>
    <w:p>
      <w:pPr>
        <w:widowControl/>
        <w:spacing w:line="240" w:lineRule="auto"/>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2543175" cy="1638300"/>
            <wp:effectExtent l="19050" t="0" r="9525" b="0"/>
            <wp:docPr id="9" name="图片 5" descr="C:\Documents and Settings\Administrator\Application Data\Tencent\Users\690409995\QQ\WinTemp\RichOle\XTK[54X{X36E7V9{DC5MW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C:\Documents and Settings\Administrator\Application Data\Tencent\Users\690409995\QQ\WinTemp\RichOle\XTK[54X{X36E7V9{DC5MWA8.png"/>
                    <pic:cNvPicPr>
                      <a:picLocks noChangeAspect="1" noChangeArrowheads="1"/>
                    </pic:cNvPicPr>
                  </pic:nvPicPr>
                  <pic:blipFill>
                    <a:blip r:embed="rId9" cstate="print"/>
                    <a:srcRect/>
                    <a:stretch>
                      <a:fillRect/>
                    </a:stretch>
                  </pic:blipFill>
                  <pic:spPr>
                    <a:xfrm>
                      <a:off x="0" y="0"/>
                      <a:ext cx="2543175" cy="1638300"/>
                    </a:xfrm>
                    <a:prstGeom prst="rect">
                      <a:avLst/>
                    </a:prstGeom>
                    <a:noFill/>
                    <a:ln w="9525">
                      <a:noFill/>
                      <a:miter lim="800000"/>
                      <a:headEnd/>
                      <a:tailEnd/>
                    </a:ln>
                  </pic:spPr>
                </pic:pic>
              </a:graphicData>
            </a:graphic>
          </wp:inline>
        </w:drawing>
      </w:r>
    </w:p>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图1</w:t>
      </w:r>
    </w:p>
    <w:p>
      <w:pPr>
        <w:widowControl/>
        <w:spacing w:line="240" w:lineRule="auto"/>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4886325" cy="2686050"/>
            <wp:effectExtent l="19050" t="0" r="9525" b="0"/>
            <wp:docPr id="10" name="图片 7" descr="C:\Documents and Settings\Administrator\Application Data\Tencent\Users\690409995\QQ\WinTemp\RichOle\(@4(W7NJP4_1B()(}M48D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C:\Documents and Settings\Administrator\Application Data\Tencent\Users\690409995\QQ\WinTemp\RichOle\(@4(W7NJP4_1B()(}M48DD6.png"/>
                    <pic:cNvPicPr>
                      <a:picLocks noChangeAspect="1" noChangeArrowheads="1"/>
                    </pic:cNvPicPr>
                  </pic:nvPicPr>
                  <pic:blipFill>
                    <a:blip r:embed="rId10" cstate="print"/>
                    <a:srcRect/>
                    <a:stretch>
                      <a:fillRect/>
                    </a:stretch>
                  </pic:blipFill>
                  <pic:spPr>
                    <a:xfrm>
                      <a:off x="0" y="0"/>
                      <a:ext cx="4886325" cy="2686050"/>
                    </a:xfrm>
                    <a:prstGeom prst="rect">
                      <a:avLst/>
                    </a:prstGeom>
                    <a:noFill/>
                    <a:ln w="9525">
                      <a:noFill/>
                      <a:miter lim="800000"/>
                      <a:headEnd/>
                      <a:tailEnd/>
                    </a:ln>
                  </pic:spPr>
                </pic:pic>
              </a:graphicData>
            </a:graphic>
          </wp:inline>
        </w:drawing>
      </w:r>
    </w:p>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图2</w:t>
      </w:r>
    </w:p>
    <w:p>
      <w:pPr>
        <w:widowControl/>
        <w:spacing w:line="240" w:lineRule="auto"/>
        <w:jc w:val="center"/>
        <w:rPr>
          <w:rFonts w:ascii="宋体" w:hAnsi="宋体" w:eastAsia="宋体" w:cs="宋体"/>
          <w:kern w:val="0"/>
          <w:sz w:val="24"/>
          <w:szCs w:val="24"/>
        </w:rPr>
      </w:pPr>
    </w:p>
    <w:p>
      <w:pPr>
        <w:widowControl/>
        <w:spacing w:line="240" w:lineRule="auto"/>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4381500" cy="1362075"/>
            <wp:effectExtent l="19050" t="0" r="0" b="0"/>
            <wp:docPr id="4" name="图片 1" descr="C:\Documents and Settings\Administrator\Application Data\Tencent\Users\690409995\QQ\WinTemp\RichOle\FBD]TCJ%`_Y}W~GDT8HU5S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Documents and Settings\Administrator\Application Data\Tencent\Users\690409995\QQ\WinTemp\RichOle\FBD]TCJ%`_Y}W~GDT8HU5SX.png"/>
                    <pic:cNvPicPr>
                      <a:picLocks noChangeAspect="1" noChangeArrowheads="1"/>
                    </pic:cNvPicPr>
                  </pic:nvPicPr>
                  <pic:blipFill>
                    <a:blip r:embed="rId11" cstate="print"/>
                    <a:srcRect/>
                    <a:stretch>
                      <a:fillRect/>
                    </a:stretch>
                  </pic:blipFill>
                  <pic:spPr>
                    <a:xfrm>
                      <a:off x="0" y="0"/>
                      <a:ext cx="4381500" cy="1362075"/>
                    </a:xfrm>
                    <a:prstGeom prst="rect">
                      <a:avLst/>
                    </a:prstGeom>
                    <a:noFill/>
                    <a:ln w="9525">
                      <a:noFill/>
                      <a:miter lim="800000"/>
                      <a:headEnd/>
                      <a:tailEnd/>
                    </a:ln>
                  </pic:spPr>
                </pic:pic>
              </a:graphicData>
            </a:graphic>
          </wp:inline>
        </w:drawing>
      </w:r>
    </w:p>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图3</w:t>
      </w:r>
    </w:p>
    <w:p>
      <w:pPr>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4733925" cy="1885950"/>
            <wp:effectExtent l="19050" t="0" r="9525" b="0"/>
            <wp:docPr id="11" name="图片 9" descr="C:\Documents and Settings\Administrator\Application Data\Tencent\Users\690409995\QQ\WinTemp\RichOle\07(4IR9}NA6CMQIIG~AYB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C:\Documents and Settings\Administrator\Application Data\Tencent\Users\690409995\QQ\WinTemp\RichOle\07(4IR9}NA6CMQIIG~AYBV1.png"/>
                    <pic:cNvPicPr>
                      <a:picLocks noChangeAspect="1" noChangeArrowheads="1"/>
                    </pic:cNvPicPr>
                  </pic:nvPicPr>
                  <pic:blipFill>
                    <a:blip r:embed="rId12" cstate="print"/>
                    <a:srcRect/>
                    <a:stretch>
                      <a:fillRect/>
                    </a:stretch>
                  </pic:blipFill>
                  <pic:spPr>
                    <a:xfrm>
                      <a:off x="0" y="0"/>
                      <a:ext cx="4733925" cy="1885950"/>
                    </a:xfrm>
                    <a:prstGeom prst="rect">
                      <a:avLst/>
                    </a:prstGeom>
                    <a:noFill/>
                    <a:ln w="9525">
                      <a:noFill/>
                      <a:miter lim="800000"/>
                      <a:headEnd/>
                      <a:tailEnd/>
                    </a:ln>
                  </pic:spPr>
                </pic:pic>
              </a:graphicData>
            </a:graphic>
          </wp:inline>
        </w:drawing>
      </w:r>
    </w:p>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图4</w:t>
      </w:r>
    </w:p>
    <w:p>
      <w:pPr>
        <w:widowControl/>
        <w:spacing w:line="240" w:lineRule="auto"/>
        <w:jc w:val="left"/>
        <w:rPr>
          <w:rFonts w:ascii="黑体" w:hAnsi="宋体" w:eastAsia="黑体" w:cs="宋体"/>
          <w:kern w:val="0"/>
          <w:sz w:val="24"/>
          <w:szCs w:val="24"/>
        </w:rPr>
      </w:pPr>
      <w:r>
        <w:rPr>
          <w:rFonts w:hint="eastAsia" w:ascii="黑体" w:hAnsi="宋体" w:eastAsia="黑体" w:cs="宋体"/>
          <w:kern w:val="0"/>
          <w:sz w:val="24"/>
          <w:szCs w:val="24"/>
        </w:rPr>
        <w:t>6.提交申请后发现有误需要修改的，联系学院管理员将“提交状态”改为“修改中”。</w:t>
      </w:r>
    </w:p>
    <w:p>
      <w:pPr>
        <w:widowControl/>
        <w:spacing w:line="240" w:lineRule="auto"/>
        <w:jc w:val="center"/>
        <w:rPr>
          <w:rFonts w:hint="eastAsia" w:ascii="宋体" w:hAnsi="宋体" w:eastAsia="宋体" w:cs="宋体"/>
          <w:kern w:val="0"/>
          <w:sz w:val="24"/>
          <w:szCs w:val="24"/>
          <w:lang w:eastAsia="zh-CN"/>
        </w:rPr>
      </w:pPr>
    </w:p>
    <w:p>
      <w:pPr>
        <w:pStyle w:val="2"/>
        <w:numPr>
          <w:ilvl w:val="0"/>
          <w:numId w:val="1"/>
        </w:numPr>
        <w:ind w:firstLine="0" w:firstLineChars="0"/>
        <w:rPr>
          <w:rFonts w:hint="eastAsia"/>
        </w:rPr>
      </w:pPr>
      <w:r>
        <w:rPr>
          <w:rFonts w:hint="eastAsia"/>
        </w:rPr>
        <w:t>学院审核</w:t>
      </w:r>
    </w:p>
    <w:p>
      <w:pPr>
        <w:rPr>
          <w:rFonts w:ascii="黑体" w:hAnsi="宋体" w:eastAsia="黑体" w:cs="宋体"/>
          <w:kern w:val="0"/>
          <w:sz w:val="24"/>
          <w:szCs w:val="24"/>
        </w:rPr>
      </w:pPr>
      <w:r>
        <w:rPr>
          <w:rFonts w:hint="eastAsia" w:ascii="黑体" w:hAnsi="宋体" w:eastAsia="黑体" w:cs="宋体"/>
          <w:kern w:val="0"/>
          <w:sz w:val="24"/>
          <w:szCs w:val="24"/>
        </w:rPr>
        <w:t>1.</w:t>
      </w:r>
      <w:r>
        <w:rPr>
          <w:rFonts w:hint="eastAsia" w:ascii="黑体" w:hAnsi="宋体" w:eastAsia="黑体" w:cs="宋体"/>
          <w:kern w:val="0"/>
          <w:sz w:val="24"/>
          <w:szCs w:val="24"/>
          <w:lang w:eastAsia="zh-CN"/>
        </w:rPr>
        <w:t>申请者</w:t>
      </w:r>
      <w:r>
        <w:rPr>
          <w:rFonts w:hint="eastAsia" w:ascii="黑体" w:hAnsi="宋体" w:eastAsia="黑体" w:cs="宋体"/>
          <w:kern w:val="0"/>
          <w:sz w:val="24"/>
          <w:szCs w:val="24"/>
        </w:rPr>
        <w:t>提交申请后发现有误需要修改或学院审核时发现填写错误需要返回申请者时，在“聘任申请信息修改”中，点击右边编辑当前信息图标</w:t>
      </w:r>
      <w:r>
        <w:rPr>
          <w:rFonts w:ascii="宋体" w:hAnsi="宋体" w:eastAsia="宋体" w:cs="宋体"/>
          <w:kern w:val="0"/>
          <w:sz w:val="24"/>
          <w:szCs w:val="24"/>
        </w:rPr>
        <w:drawing>
          <wp:inline distT="0" distB="0" distL="0" distR="0">
            <wp:extent cx="333375" cy="219075"/>
            <wp:effectExtent l="19050" t="0" r="9525" b="0"/>
            <wp:docPr id="15" name="图片 7" descr="C:\Documents and Settings\Administrator\Application Data\Tencent\Users\690409995\QQ\WinTemp\RichOle\YGNR1%J5%S43)$DEZGQ_E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C:\Documents and Settings\Administrator\Application Data\Tencent\Users\690409995\QQ\WinTemp\RichOle\YGNR1%J5%S43)$DEZGQ_EK2.png"/>
                    <pic:cNvPicPr>
                      <a:picLocks noChangeAspect="1" noChangeArrowheads="1"/>
                    </pic:cNvPicPr>
                  </pic:nvPicPr>
                  <pic:blipFill>
                    <a:blip r:embed="rId13" cstate="print"/>
                    <a:srcRect/>
                    <a:stretch>
                      <a:fillRect/>
                    </a:stretch>
                  </pic:blipFill>
                  <pic:spPr>
                    <a:xfrm>
                      <a:off x="0" y="0"/>
                      <a:ext cx="333375" cy="219075"/>
                    </a:xfrm>
                    <a:prstGeom prst="rect">
                      <a:avLst/>
                    </a:prstGeom>
                    <a:noFill/>
                    <a:ln w="9525">
                      <a:noFill/>
                      <a:miter lim="800000"/>
                      <a:headEnd/>
                      <a:tailEnd/>
                    </a:ln>
                  </pic:spPr>
                </pic:pic>
              </a:graphicData>
            </a:graphic>
          </wp:inline>
        </w:drawing>
      </w:r>
      <w:r>
        <w:rPr>
          <w:rFonts w:hint="eastAsia" w:ascii="黑体" w:hAnsi="宋体" w:eastAsia="黑体" w:cs="宋体"/>
          <w:kern w:val="0"/>
          <w:sz w:val="24"/>
          <w:szCs w:val="24"/>
        </w:rPr>
        <w:t>，将“提交状态”改为“修改中”，点击“保存”。</w:t>
      </w:r>
    </w:p>
    <w:p>
      <w:pPr>
        <w:widowControl/>
        <w:spacing w:line="240" w:lineRule="auto"/>
        <w:jc w:val="left"/>
        <w:rPr>
          <w:rFonts w:ascii="宋体" w:hAnsi="宋体" w:eastAsia="宋体" w:cs="宋体"/>
          <w:kern w:val="0"/>
          <w:sz w:val="24"/>
          <w:szCs w:val="24"/>
        </w:rPr>
      </w:pPr>
    </w:p>
    <w:p>
      <w:pPr>
        <w:widowControl/>
        <w:spacing w:line="240" w:lineRule="auto"/>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3933825" cy="3482975"/>
            <wp:effectExtent l="19050" t="0" r="9525" b="0"/>
            <wp:docPr id="14" name="图片 5" descr="C:\Documents and Settings\Administrator\Application Data\Tencent\Users\690409995\QQ\WinTemp\RichOle\3RVP$@ED3K{E8T@{W2J~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C:\Documents and Settings\Administrator\Application Data\Tencent\Users\690409995\QQ\WinTemp\RichOle\3RVP$@ED3K{E8T@{W2J~F]3.png"/>
                    <pic:cNvPicPr>
                      <a:picLocks noChangeAspect="1" noChangeArrowheads="1"/>
                    </pic:cNvPicPr>
                  </pic:nvPicPr>
                  <pic:blipFill>
                    <a:blip r:embed="rId14" cstate="print"/>
                    <a:srcRect/>
                    <a:stretch>
                      <a:fillRect/>
                    </a:stretch>
                  </pic:blipFill>
                  <pic:spPr>
                    <a:xfrm>
                      <a:off x="0" y="0"/>
                      <a:ext cx="3933825" cy="3483154"/>
                    </a:xfrm>
                    <a:prstGeom prst="rect">
                      <a:avLst/>
                    </a:prstGeom>
                    <a:noFill/>
                    <a:ln w="9525">
                      <a:noFill/>
                      <a:miter lim="800000"/>
                      <a:headEnd/>
                      <a:tailEnd/>
                    </a:ln>
                  </pic:spPr>
                </pic:pic>
              </a:graphicData>
            </a:graphic>
          </wp:inline>
        </w:drawing>
      </w:r>
    </w:p>
    <w:p/>
    <w:p>
      <w:pPr>
        <w:widowControl/>
        <w:spacing w:line="240" w:lineRule="auto"/>
        <w:jc w:val="left"/>
        <w:rPr>
          <w:rFonts w:ascii="黑体" w:hAnsi="宋体" w:eastAsia="黑体" w:cs="宋体"/>
          <w:kern w:val="0"/>
          <w:sz w:val="24"/>
          <w:szCs w:val="24"/>
        </w:rPr>
      </w:pPr>
      <w:r>
        <w:rPr>
          <w:rFonts w:hint="eastAsia" w:ascii="黑体" w:hAnsi="宋体" w:eastAsia="黑体" w:cs="宋体"/>
          <w:kern w:val="0"/>
          <w:sz w:val="24"/>
          <w:szCs w:val="24"/>
        </w:rPr>
        <w:t>2.点击“</w:t>
      </w:r>
      <w:r>
        <w:rPr>
          <w:rFonts w:hint="eastAsia" w:ascii="黑体" w:hAnsi="宋体" w:eastAsia="黑体" w:cs="宋体"/>
          <w:kern w:val="0"/>
          <w:sz w:val="24"/>
          <w:szCs w:val="24"/>
          <w:lang w:eastAsia="zh-CN"/>
        </w:rPr>
        <w:t>导师</w:t>
      </w:r>
      <w:r>
        <w:rPr>
          <w:rFonts w:hint="eastAsia" w:ascii="黑体" w:hAnsi="宋体" w:eastAsia="黑体" w:cs="宋体"/>
          <w:kern w:val="0"/>
          <w:sz w:val="24"/>
          <w:szCs w:val="24"/>
          <w:lang w:val="en-US" w:eastAsia="zh-CN"/>
        </w:rPr>
        <w:t>--</w:t>
      </w:r>
      <w:r>
        <w:rPr>
          <w:rFonts w:hint="eastAsia" w:ascii="黑体" w:hAnsi="宋体" w:eastAsia="黑体" w:cs="宋体"/>
          <w:kern w:val="0"/>
          <w:sz w:val="24"/>
          <w:szCs w:val="24"/>
        </w:rPr>
        <w:t>聘任申请院系审核”（图1），点击图标查看申请内容或设定审核结果（图2），也可采用批量设定结果（图3）。对于审核为“未过”的，同时在“审核反馈信息”栏填写不通过的原因。</w:t>
      </w:r>
    </w:p>
    <w:p>
      <w:pPr>
        <w:widowControl/>
        <w:spacing w:line="240" w:lineRule="auto"/>
        <w:jc w:val="center"/>
        <w:rPr>
          <w:rFonts w:ascii="宋体" w:hAnsi="宋体" w:eastAsia="宋体" w:cs="宋体"/>
          <w:kern w:val="0"/>
          <w:sz w:val="24"/>
          <w:szCs w:val="24"/>
        </w:rP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4991100" cy="2047875"/>
            <wp:effectExtent l="0" t="0" r="7620" b="952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5"/>
                    <a:stretch>
                      <a:fillRect/>
                    </a:stretch>
                  </pic:blipFill>
                  <pic:spPr>
                    <a:xfrm>
                      <a:off x="0" y="0"/>
                      <a:ext cx="4991100" cy="2047875"/>
                    </a:xfrm>
                    <a:prstGeom prst="rect">
                      <a:avLst/>
                    </a:prstGeom>
                    <a:noFill/>
                    <a:ln w="9525">
                      <a:noFill/>
                    </a:ln>
                  </pic:spPr>
                </pic:pic>
              </a:graphicData>
            </a:graphic>
          </wp:inline>
        </w:drawing>
      </w:r>
    </w:p>
    <w:p>
      <w:pPr>
        <w:widowControl/>
        <w:spacing w:line="240" w:lineRule="auto"/>
        <w:jc w:val="center"/>
        <w:rPr>
          <w:rFonts w:ascii="宋体" w:hAnsi="宋体" w:eastAsia="宋体" w:cs="宋体"/>
          <w:kern w:val="0"/>
          <w:sz w:val="24"/>
          <w:szCs w:val="24"/>
        </w:rPr>
      </w:pPr>
    </w:p>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图1</w:t>
      </w:r>
    </w:p>
    <w:p>
      <w:pPr>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5400675" cy="1543050"/>
            <wp:effectExtent l="19050" t="0" r="9525" b="0"/>
            <wp:docPr id="12" name="图片 9" descr="C:\Documents and Settings\Administrator\Application Data\Tencent\Users\690409995\QQ\WinTemp\RichOle\H(IQ0}VYYN$P(YJ(1L4T)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C:\Documents and Settings\Administrator\Application Data\Tencent\Users\690409995\QQ\WinTemp\RichOle\H(IQ0}VYYN$P(YJ(1L4T)UE.png"/>
                    <pic:cNvPicPr>
                      <a:picLocks noChangeAspect="1" noChangeArrowheads="1"/>
                    </pic:cNvPicPr>
                  </pic:nvPicPr>
                  <pic:blipFill>
                    <a:blip r:embed="rId16" cstate="print"/>
                    <a:srcRect/>
                    <a:stretch>
                      <a:fillRect/>
                    </a:stretch>
                  </pic:blipFill>
                  <pic:spPr>
                    <a:xfrm>
                      <a:off x="0" y="0"/>
                      <a:ext cx="5400675" cy="1543050"/>
                    </a:xfrm>
                    <a:prstGeom prst="rect">
                      <a:avLst/>
                    </a:prstGeom>
                    <a:noFill/>
                    <a:ln w="9525">
                      <a:noFill/>
                      <a:miter lim="800000"/>
                      <a:headEnd/>
                      <a:tailEnd/>
                    </a:ln>
                  </pic:spPr>
                </pic:pic>
              </a:graphicData>
            </a:graphic>
          </wp:inline>
        </w:drawing>
      </w:r>
    </w:p>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图2</w:t>
      </w:r>
    </w:p>
    <w:p>
      <w:pPr>
        <w:widowControl/>
        <w:spacing w:line="240" w:lineRule="auto"/>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4067175" cy="3390900"/>
            <wp:effectExtent l="19050" t="0" r="9525" b="0"/>
            <wp:docPr id="5" name="图片 5" descr="C:\Documents and Settings\Administrator\Application Data\Tencent\Users\690409995\QQ\WinTemp\RichOle\S%5KA1)UMEF3WWZH1LMU)$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ocuments and Settings\Administrator\Application Data\Tencent\Users\690409995\QQ\WinTemp\RichOle\S%5KA1)UMEF3WWZH1LMU)$5.png"/>
                    <pic:cNvPicPr>
                      <a:picLocks noChangeAspect="1" noChangeArrowheads="1"/>
                    </pic:cNvPicPr>
                  </pic:nvPicPr>
                  <pic:blipFill>
                    <a:blip r:embed="rId17" cstate="print"/>
                    <a:srcRect/>
                    <a:stretch>
                      <a:fillRect/>
                    </a:stretch>
                  </pic:blipFill>
                  <pic:spPr>
                    <a:xfrm>
                      <a:off x="0" y="0"/>
                      <a:ext cx="4067175" cy="3390900"/>
                    </a:xfrm>
                    <a:prstGeom prst="rect">
                      <a:avLst/>
                    </a:prstGeom>
                    <a:noFill/>
                    <a:ln w="9525">
                      <a:noFill/>
                      <a:miter lim="800000"/>
                      <a:headEnd/>
                      <a:tailEnd/>
                    </a:ln>
                  </pic:spPr>
                </pic:pic>
              </a:graphicData>
            </a:graphic>
          </wp:inline>
        </w:drawing>
      </w:r>
    </w:p>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图3</w:t>
      </w:r>
    </w:p>
    <w:p/>
    <w:p>
      <w:pPr>
        <w:rPr>
          <w:rFonts w:ascii="黑体" w:eastAsia="黑体"/>
          <w:sz w:val="24"/>
          <w:szCs w:val="24"/>
        </w:rPr>
      </w:pPr>
      <w:r>
        <w:rPr>
          <w:rFonts w:hint="eastAsia" w:ascii="黑体" w:eastAsia="黑体"/>
          <w:sz w:val="24"/>
          <w:szCs w:val="24"/>
        </w:rPr>
        <w:t>3.审核完毕，点击右上角“导出”，导出聘任信息表，并按通知附件中各类名单的格式要求补充内容，提交分委会审议。</w:t>
      </w:r>
    </w:p>
    <w:p>
      <w:pPr>
        <w:rPr>
          <w:rFonts w:ascii="黑体" w:eastAsia="黑体"/>
          <w:sz w:val="24"/>
          <w:szCs w:val="24"/>
        </w:rPr>
      </w:pPr>
    </w:p>
    <w:p>
      <w:pPr>
        <w:pStyle w:val="3"/>
        <w:spacing w:before="0" w:after="0" w:line="240" w:lineRule="auto"/>
        <w:jc w:val="left"/>
        <w:rPr>
          <w:rFonts w:ascii="黑体" w:eastAsia="黑体"/>
          <w:b w:val="0"/>
          <w:bCs w:val="0"/>
          <w:sz w:val="24"/>
          <w:szCs w:val="24"/>
        </w:rPr>
      </w:pPr>
      <w:bookmarkStart w:id="0" w:name="_Toc497380591"/>
      <w:r>
        <w:rPr>
          <w:rFonts w:hint="eastAsia" w:ascii="黑体" w:eastAsia="黑体"/>
          <w:b w:val="0"/>
          <w:bCs w:val="0"/>
          <w:sz w:val="24"/>
          <w:szCs w:val="24"/>
        </w:rPr>
        <w:t>4.填写分会结果信息。召开分委会后，点击“分会结果信息管理</w:t>
      </w:r>
      <w:bookmarkEnd w:id="0"/>
      <w:r>
        <w:rPr>
          <w:rFonts w:hint="eastAsia" w:ascii="黑体" w:eastAsia="黑体"/>
          <w:b w:val="0"/>
          <w:bCs w:val="0"/>
          <w:sz w:val="24"/>
          <w:szCs w:val="24"/>
        </w:rPr>
        <w:t>”，可单个填写，也可批量设定。</w:t>
      </w:r>
    </w:p>
    <w:p>
      <w:pPr>
        <w:rPr>
          <w:rFonts w:ascii="黑体" w:eastAsia="黑体"/>
          <w:sz w:val="24"/>
          <w:szCs w:val="24"/>
        </w:rPr>
      </w:pPr>
    </w:p>
    <w:p>
      <w:pPr>
        <w:widowControl/>
        <w:spacing w:line="240" w:lineRule="auto"/>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6893560" cy="1162050"/>
            <wp:effectExtent l="19050" t="0" r="1921" b="0"/>
            <wp:docPr id="1" name="图片 1" descr="C:\Documents and Settings\Administrator\Application Data\Tencent\Users\690409995\QQ\WinTemp\RichOle\XSKH`4FHPDTOLFF89MBK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Application Data\Tencent\Users\690409995\QQ\WinTemp\RichOle\XSKH`4FHPDTOLFF89MBKW$5.png"/>
                    <pic:cNvPicPr>
                      <a:picLocks noChangeAspect="1" noChangeArrowheads="1"/>
                    </pic:cNvPicPr>
                  </pic:nvPicPr>
                  <pic:blipFill>
                    <a:blip r:embed="rId18" cstate="print"/>
                    <a:srcRect/>
                    <a:stretch>
                      <a:fillRect/>
                    </a:stretch>
                  </pic:blipFill>
                  <pic:spPr>
                    <a:xfrm>
                      <a:off x="0" y="0"/>
                      <a:ext cx="6894179" cy="1162050"/>
                    </a:xfrm>
                    <a:prstGeom prst="rect">
                      <a:avLst/>
                    </a:prstGeom>
                    <a:noFill/>
                    <a:ln w="9525">
                      <a:noFill/>
                      <a:miter lim="800000"/>
                      <a:headEnd/>
                      <a:tailEnd/>
                    </a:ln>
                  </pic:spPr>
                </pic:pic>
              </a:graphicData>
            </a:graphic>
          </wp:inline>
        </w:drawing>
      </w:r>
    </w:p>
    <w:p>
      <w:pPr>
        <w:ind w:firstLine="480" w:firstLineChars="200"/>
        <w:rPr>
          <w:rFonts w:ascii="黑体" w:eastAsia="黑体"/>
          <w:sz w:val="24"/>
          <w:szCs w:val="24"/>
        </w:rPr>
      </w:pPr>
    </w:p>
    <w:p>
      <w:pPr>
        <w:pStyle w:val="3"/>
        <w:spacing w:before="0" w:after="0" w:line="240" w:lineRule="auto"/>
        <w:jc w:val="left"/>
        <w:rPr>
          <w:rFonts w:ascii="黑体" w:eastAsia="黑体"/>
          <w:b w:val="0"/>
          <w:bCs w:val="0"/>
          <w:sz w:val="24"/>
          <w:szCs w:val="24"/>
        </w:rPr>
      </w:pPr>
      <w:bookmarkStart w:id="1" w:name="_Toc497380592"/>
      <w:r>
        <w:rPr>
          <w:rFonts w:hint="eastAsia" w:ascii="黑体" w:eastAsia="黑体"/>
          <w:b w:val="0"/>
          <w:bCs w:val="0"/>
          <w:sz w:val="24"/>
          <w:szCs w:val="24"/>
        </w:rPr>
        <w:t>5.分委会结果审核。点击“分会结果信息审核</w:t>
      </w:r>
      <w:bookmarkEnd w:id="1"/>
      <w:r>
        <w:rPr>
          <w:rFonts w:hint="eastAsia" w:ascii="黑体" w:eastAsia="黑体"/>
          <w:b w:val="0"/>
          <w:bCs w:val="0"/>
          <w:sz w:val="24"/>
          <w:szCs w:val="24"/>
        </w:rPr>
        <w:t>”，可单个审核，也可批量审核。</w:t>
      </w:r>
    </w:p>
    <w:p/>
    <w:p>
      <w:pPr>
        <w:widowControl/>
        <w:spacing w:line="240" w:lineRule="auto"/>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6985635" cy="1310640"/>
            <wp:effectExtent l="19050" t="0" r="5305" b="0"/>
            <wp:docPr id="2" name="图片 3" descr="C:\Documents and Settings\Administrator\Application Data\Tencent\Users\690409995\QQ\WinTemp\RichOle\F8]9Q1$TJW$6PHE)9%90TQ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Documents and Settings\Administrator\Application Data\Tencent\Users\690409995\QQ\WinTemp\RichOle\F8]9Q1$TJW$6PHE)9%90TQE.png"/>
                    <pic:cNvPicPr>
                      <a:picLocks noChangeAspect="1" noChangeArrowheads="1"/>
                    </pic:cNvPicPr>
                  </pic:nvPicPr>
                  <pic:blipFill>
                    <a:blip r:embed="rId19" cstate="print"/>
                    <a:srcRect/>
                    <a:stretch>
                      <a:fillRect/>
                    </a:stretch>
                  </pic:blipFill>
                  <pic:spPr>
                    <a:xfrm>
                      <a:off x="0" y="0"/>
                      <a:ext cx="7016790" cy="1316584"/>
                    </a:xfrm>
                    <a:prstGeom prst="rect">
                      <a:avLst/>
                    </a:prstGeom>
                    <a:noFill/>
                    <a:ln w="9525">
                      <a:noFill/>
                      <a:miter lim="800000"/>
                      <a:headEnd/>
                      <a:tailEnd/>
                    </a:ln>
                  </pic:spPr>
                </pic:pic>
              </a:graphicData>
            </a:graphic>
          </wp:inline>
        </w:drawing>
      </w:r>
    </w:p>
    <w:p>
      <w:pPr>
        <w:widowControl/>
        <w:spacing w:line="240" w:lineRule="auto"/>
        <w:jc w:val="left"/>
        <w:rPr>
          <w:rFonts w:ascii="宋体" w:hAnsi="宋体" w:eastAsia="宋体" w:cs="宋体"/>
          <w:kern w:val="0"/>
          <w:sz w:val="24"/>
          <w:szCs w:val="24"/>
        </w:rPr>
      </w:pPr>
    </w:p>
    <w:p>
      <w:pPr>
        <w:pStyle w:val="2"/>
        <w:tabs>
          <w:tab w:val="left" w:pos="6930"/>
        </w:tabs>
        <w:ind w:firstLine="0" w:firstLineChars="0"/>
      </w:pPr>
    </w:p>
    <w:sectPr>
      <w:footerReference r:id="rId3" w:type="default"/>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F3B1A"/>
    <w:multiLevelType w:val="singleLevel"/>
    <w:tmpl w:val="522F3B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4F0A"/>
    <w:rsid w:val="000312F9"/>
    <w:rsid w:val="000441C0"/>
    <w:rsid w:val="000530AA"/>
    <w:rsid w:val="00067E18"/>
    <w:rsid w:val="00084035"/>
    <w:rsid w:val="000D787C"/>
    <w:rsid w:val="000F197C"/>
    <w:rsid w:val="000F6216"/>
    <w:rsid w:val="001029E6"/>
    <w:rsid w:val="00122A45"/>
    <w:rsid w:val="00142DE6"/>
    <w:rsid w:val="0016390F"/>
    <w:rsid w:val="0018674C"/>
    <w:rsid w:val="001C7BDD"/>
    <w:rsid w:val="001E2C3B"/>
    <w:rsid w:val="001F3529"/>
    <w:rsid w:val="001F561C"/>
    <w:rsid w:val="002023E9"/>
    <w:rsid w:val="002126DC"/>
    <w:rsid w:val="00250B2B"/>
    <w:rsid w:val="00250B7D"/>
    <w:rsid w:val="00280EF1"/>
    <w:rsid w:val="00281702"/>
    <w:rsid w:val="0029005E"/>
    <w:rsid w:val="002A3A7E"/>
    <w:rsid w:val="002C4C69"/>
    <w:rsid w:val="002E7DDA"/>
    <w:rsid w:val="002F06C7"/>
    <w:rsid w:val="002F3EC9"/>
    <w:rsid w:val="00322AC4"/>
    <w:rsid w:val="003246A9"/>
    <w:rsid w:val="00342066"/>
    <w:rsid w:val="00361E25"/>
    <w:rsid w:val="003643E1"/>
    <w:rsid w:val="003665B8"/>
    <w:rsid w:val="00387A8F"/>
    <w:rsid w:val="003901A3"/>
    <w:rsid w:val="00392C81"/>
    <w:rsid w:val="003A5ACE"/>
    <w:rsid w:val="003B2012"/>
    <w:rsid w:val="003B6EA9"/>
    <w:rsid w:val="003E483B"/>
    <w:rsid w:val="00400B3B"/>
    <w:rsid w:val="00410FFA"/>
    <w:rsid w:val="004402CD"/>
    <w:rsid w:val="00451F27"/>
    <w:rsid w:val="004637B3"/>
    <w:rsid w:val="0046773A"/>
    <w:rsid w:val="00470F4C"/>
    <w:rsid w:val="00486E01"/>
    <w:rsid w:val="00495754"/>
    <w:rsid w:val="004B2044"/>
    <w:rsid w:val="004E02F0"/>
    <w:rsid w:val="004E3E3A"/>
    <w:rsid w:val="004E4383"/>
    <w:rsid w:val="005003DB"/>
    <w:rsid w:val="00521546"/>
    <w:rsid w:val="00521E23"/>
    <w:rsid w:val="00530DA8"/>
    <w:rsid w:val="005346B3"/>
    <w:rsid w:val="00593216"/>
    <w:rsid w:val="005B142D"/>
    <w:rsid w:val="005B3BCE"/>
    <w:rsid w:val="005B4D34"/>
    <w:rsid w:val="005B50C5"/>
    <w:rsid w:val="005B6A64"/>
    <w:rsid w:val="005B74EC"/>
    <w:rsid w:val="005D4F60"/>
    <w:rsid w:val="005E35D2"/>
    <w:rsid w:val="00602401"/>
    <w:rsid w:val="00602F51"/>
    <w:rsid w:val="006104EA"/>
    <w:rsid w:val="00631DAD"/>
    <w:rsid w:val="006332DB"/>
    <w:rsid w:val="00634940"/>
    <w:rsid w:val="00670E60"/>
    <w:rsid w:val="006847C7"/>
    <w:rsid w:val="00694ABB"/>
    <w:rsid w:val="006A575E"/>
    <w:rsid w:val="006F4A00"/>
    <w:rsid w:val="007238B9"/>
    <w:rsid w:val="00724A48"/>
    <w:rsid w:val="0073426C"/>
    <w:rsid w:val="007468B6"/>
    <w:rsid w:val="00750931"/>
    <w:rsid w:val="00750C95"/>
    <w:rsid w:val="00780E99"/>
    <w:rsid w:val="007A4779"/>
    <w:rsid w:val="007A7BF5"/>
    <w:rsid w:val="007B3689"/>
    <w:rsid w:val="007B645A"/>
    <w:rsid w:val="007C4178"/>
    <w:rsid w:val="007D0E45"/>
    <w:rsid w:val="007D6D36"/>
    <w:rsid w:val="007E3BA9"/>
    <w:rsid w:val="007E4D38"/>
    <w:rsid w:val="0080034D"/>
    <w:rsid w:val="00824CFB"/>
    <w:rsid w:val="00841E01"/>
    <w:rsid w:val="0084494D"/>
    <w:rsid w:val="0084648F"/>
    <w:rsid w:val="008469E9"/>
    <w:rsid w:val="008E24A7"/>
    <w:rsid w:val="008E79BD"/>
    <w:rsid w:val="008F537F"/>
    <w:rsid w:val="009065F3"/>
    <w:rsid w:val="00907441"/>
    <w:rsid w:val="009206D3"/>
    <w:rsid w:val="009400B3"/>
    <w:rsid w:val="00955C60"/>
    <w:rsid w:val="00967BBB"/>
    <w:rsid w:val="009806DF"/>
    <w:rsid w:val="00983D7B"/>
    <w:rsid w:val="009853B4"/>
    <w:rsid w:val="0099432E"/>
    <w:rsid w:val="00997E2B"/>
    <w:rsid w:val="009A78D8"/>
    <w:rsid w:val="009B109A"/>
    <w:rsid w:val="009C7A37"/>
    <w:rsid w:val="009D083A"/>
    <w:rsid w:val="009E2298"/>
    <w:rsid w:val="00A02C27"/>
    <w:rsid w:val="00A0733E"/>
    <w:rsid w:val="00A1274B"/>
    <w:rsid w:val="00A141A9"/>
    <w:rsid w:val="00A327EA"/>
    <w:rsid w:val="00A406D3"/>
    <w:rsid w:val="00A44DA4"/>
    <w:rsid w:val="00A704A2"/>
    <w:rsid w:val="00A7683F"/>
    <w:rsid w:val="00A82F93"/>
    <w:rsid w:val="00A96C1C"/>
    <w:rsid w:val="00AE3533"/>
    <w:rsid w:val="00B00923"/>
    <w:rsid w:val="00B22B81"/>
    <w:rsid w:val="00B24E18"/>
    <w:rsid w:val="00B3421F"/>
    <w:rsid w:val="00B458D6"/>
    <w:rsid w:val="00B52960"/>
    <w:rsid w:val="00B65BB8"/>
    <w:rsid w:val="00BA30BB"/>
    <w:rsid w:val="00BA68D8"/>
    <w:rsid w:val="00BC4F0A"/>
    <w:rsid w:val="00BC5A4A"/>
    <w:rsid w:val="00C43035"/>
    <w:rsid w:val="00C46117"/>
    <w:rsid w:val="00C57A5D"/>
    <w:rsid w:val="00C8215E"/>
    <w:rsid w:val="00C92015"/>
    <w:rsid w:val="00CA4015"/>
    <w:rsid w:val="00D30A0A"/>
    <w:rsid w:val="00D37284"/>
    <w:rsid w:val="00D41F96"/>
    <w:rsid w:val="00D50619"/>
    <w:rsid w:val="00D75854"/>
    <w:rsid w:val="00D94CD9"/>
    <w:rsid w:val="00DC1F16"/>
    <w:rsid w:val="00DE1DE9"/>
    <w:rsid w:val="00E05B8E"/>
    <w:rsid w:val="00E06D12"/>
    <w:rsid w:val="00E13CC0"/>
    <w:rsid w:val="00E54F75"/>
    <w:rsid w:val="00E63DFB"/>
    <w:rsid w:val="00E65BCB"/>
    <w:rsid w:val="00E97728"/>
    <w:rsid w:val="00EA5C2D"/>
    <w:rsid w:val="00EF69B9"/>
    <w:rsid w:val="00F06F6C"/>
    <w:rsid w:val="00F33F92"/>
    <w:rsid w:val="00F502DC"/>
    <w:rsid w:val="00F55075"/>
    <w:rsid w:val="00F609F3"/>
    <w:rsid w:val="00F64D39"/>
    <w:rsid w:val="00F66715"/>
    <w:rsid w:val="00F908B0"/>
    <w:rsid w:val="00FA3149"/>
    <w:rsid w:val="00FA346E"/>
    <w:rsid w:val="00FA355E"/>
    <w:rsid w:val="00FB0F0D"/>
    <w:rsid w:val="115C737C"/>
    <w:rsid w:val="1D8C4AEA"/>
    <w:rsid w:val="293B31FD"/>
    <w:rsid w:val="356B78DF"/>
    <w:rsid w:val="53E92026"/>
    <w:rsid w:val="58C9366C"/>
    <w:rsid w:val="598A262A"/>
    <w:rsid w:val="74C0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0"/>
    <w:pPr>
      <w:keepNext/>
      <w:keepLines/>
      <w:spacing w:before="140" w:after="140" w:line="413" w:lineRule="auto"/>
      <w:ind w:firstLine="803" w:firstLineChars="200"/>
      <w:outlineLvl w:val="1"/>
    </w:pPr>
    <w:rPr>
      <w:rFonts w:ascii="Arial" w:hAnsi="Arial" w:eastAsia="黑体" w:cs="Times New Roman"/>
      <w:b/>
      <w:sz w:val="32"/>
      <w:szCs w:val="24"/>
    </w:rPr>
  </w:style>
  <w:style w:type="paragraph" w:styleId="3">
    <w:name w:val="heading 3"/>
    <w:basedOn w:val="1"/>
    <w:next w:val="1"/>
    <w:link w:val="13"/>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9"/>
    <w:semiHidden/>
    <w:unhideWhenUsed/>
    <w:qFormat/>
    <w:uiPriority w:val="99"/>
    <w:pPr>
      <w:spacing w:line="240" w:lineRule="auto"/>
    </w:pPr>
    <w:rPr>
      <w:sz w:val="18"/>
      <w:szCs w:val="18"/>
    </w:rPr>
  </w:style>
  <w:style w:type="paragraph" w:styleId="5">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9">
    <w:name w:val="批注框文本 Char"/>
    <w:basedOn w:val="8"/>
    <w:link w:val="4"/>
    <w:semiHidden/>
    <w:qFormat/>
    <w:uiPriority w:val="99"/>
    <w:rPr>
      <w:sz w:val="18"/>
      <w:szCs w:val="18"/>
    </w:rPr>
  </w:style>
  <w:style w:type="character" w:customStyle="1" w:styleId="10">
    <w:name w:val="标题 2 Char"/>
    <w:basedOn w:val="8"/>
    <w:link w:val="2"/>
    <w:qFormat/>
    <w:uiPriority w:val="0"/>
    <w:rPr>
      <w:rFonts w:ascii="Arial" w:hAnsi="Arial" w:eastAsia="黑体" w:cs="Times New Roman"/>
      <w:b/>
      <w:sz w:val="32"/>
      <w:szCs w:val="24"/>
    </w:rPr>
  </w:style>
  <w:style w:type="character" w:customStyle="1" w:styleId="11">
    <w:name w:val="页眉 Char"/>
    <w:basedOn w:val="8"/>
    <w:link w:val="6"/>
    <w:semiHidden/>
    <w:uiPriority w:val="99"/>
    <w:rPr>
      <w:sz w:val="18"/>
      <w:szCs w:val="18"/>
    </w:rPr>
  </w:style>
  <w:style w:type="character" w:customStyle="1" w:styleId="12">
    <w:name w:val="页脚 Char"/>
    <w:basedOn w:val="8"/>
    <w:link w:val="5"/>
    <w:uiPriority w:val="99"/>
    <w:rPr>
      <w:sz w:val="18"/>
      <w:szCs w:val="18"/>
    </w:rPr>
  </w:style>
  <w:style w:type="character" w:customStyle="1" w:styleId="13">
    <w:name w:val="标题 3 Char"/>
    <w:basedOn w:val="8"/>
    <w:link w:val="3"/>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E3E07-3698-41CD-BDFA-8DEA374C8E4F}">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138</Words>
  <Characters>787</Characters>
  <Lines>6</Lines>
  <Paragraphs>1</Paragraphs>
  <TotalTime>107</TotalTime>
  <ScaleCrop>false</ScaleCrop>
  <LinksUpToDate>false</LinksUpToDate>
  <CharactersWithSpaces>924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2018-03-30T01:04:00Z</dcterms:created>
  <dc:creator>李宝盛</dc:creator>
  <cp:lastModifiedBy>lbs</cp:lastModifiedBy>
  <cp:lastPrinted>2018-03-07T03:09:00Z</cp:lastPrinted>
  <dcterms:modified xsi:type="dcterms:W3CDTF">2019-04-25T07:05:08Z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